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AAFAB" w14:textId="7C466E99" w:rsidR="00654489" w:rsidRDefault="001A2FF3">
      <w:pPr>
        <w:pStyle w:val="Heading3"/>
        <w:rPr>
          <w:rFonts w:ascii="Times New Roman" w:hAnsi="Times New Roman"/>
          <w:sz w:val="22"/>
        </w:rPr>
      </w:pPr>
      <w:r>
        <w:rPr>
          <w:rFonts w:ascii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3908303" wp14:editId="5A760263">
                <wp:simplePos x="0" y="0"/>
                <wp:positionH relativeFrom="column">
                  <wp:posOffset>3535680</wp:posOffset>
                </wp:positionH>
                <wp:positionV relativeFrom="paragraph">
                  <wp:posOffset>-504190</wp:posOffset>
                </wp:positionV>
                <wp:extent cx="15240" cy="9951720"/>
                <wp:effectExtent l="0" t="0" r="0" b="0"/>
                <wp:wrapNone/>
                <wp:docPr id="128196029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" cy="995172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B5789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278.4pt;margin-top:-39.7pt;width:1.2pt;height:783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" strokeweight="1pt">
                <v:stroke dashstyle="1 1"/>
              </v:shape>
            </w:pict>
          </mc:Fallback>
        </mc:AlternateContent>
      </w:r>
      <w:r w:rsidR="00654489">
        <w:rPr>
          <w:rFonts w:ascii="Times New Roman" w:hAnsi="Times New Roman"/>
          <w:sz w:val="22"/>
        </w:rPr>
        <w:t>Custom Mix Cattle Feed</w:t>
      </w:r>
    </w:p>
    <w:p w14:paraId="2641F031" w14:textId="77777777" w:rsidR="00654489" w:rsidRDefault="00654489">
      <w:pPr>
        <w:pStyle w:val="Heading1"/>
        <w:rPr>
          <w:sz w:val="22"/>
        </w:rPr>
      </w:pPr>
      <w:r>
        <w:rPr>
          <w:sz w:val="22"/>
        </w:rPr>
        <w:t>MEDICATED</w:t>
      </w:r>
    </w:p>
    <w:p w14:paraId="4AA83CB3" w14:textId="77777777" w:rsidR="00654489" w:rsidRPr="006B4CDC" w:rsidRDefault="00654489">
      <w:pPr>
        <w:rPr>
          <w:sz w:val="16"/>
          <w:szCs w:val="16"/>
        </w:rPr>
      </w:pPr>
    </w:p>
    <w:p w14:paraId="332D8202" w14:textId="77777777" w:rsidR="00654489" w:rsidRDefault="00654489">
      <w:pPr>
        <w:rPr>
          <w:b/>
          <w:sz w:val="22"/>
        </w:rPr>
      </w:pPr>
      <w:r>
        <w:rPr>
          <w:b/>
          <w:sz w:val="18"/>
        </w:rPr>
        <w:t xml:space="preserve">Active Drug Ingredient: </w:t>
      </w:r>
      <w:r w:rsidR="00415D22">
        <w:rPr>
          <w:b/>
          <w:sz w:val="22"/>
        </w:rPr>
        <w:t>LASALOCID</w:t>
      </w:r>
    </w:p>
    <w:p w14:paraId="73E15E8A" w14:textId="77777777" w:rsidR="00654489" w:rsidRDefault="00654489">
      <w:pPr>
        <w:rPr>
          <w:b/>
          <w:sz w:val="18"/>
        </w:rPr>
      </w:pPr>
    </w:p>
    <w:p w14:paraId="27F4CFD7" w14:textId="77777777" w:rsidR="00654489" w:rsidRDefault="00654489">
      <w:pPr>
        <w:pStyle w:val="BodyText3"/>
      </w:pPr>
      <w:r>
        <w:t xml:space="preserve">This feed contains _____ grams per ton </w:t>
      </w:r>
      <w:r w:rsidR="00415D22">
        <w:t>Lasalocid</w:t>
      </w:r>
      <w:r>
        <w:t>.</w:t>
      </w:r>
    </w:p>
    <w:p w14:paraId="75D640BF" w14:textId="77777777" w:rsidR="00654489" w:rsidRDefault="00585453">
      <w:pPr>
        <w:pStyle w:val="BodyText"/>
        <w:ind w:left="180" w:hanging="180"/>
        <w:rPr>
          <w:rFonts w:ascii="Times New Roman" w:hAnsi="Times New Roman"/>
          <w:b w:val="0"/>
          <w:sz w:val="16"/>
        </w:rPr>
      </w:pPr>
      <w:r>
        <w:rPr>
          <w:rFonts w:ascii="Times New Roman" w:hAnsi="Times New Roman"/>
          <w:b w:val="0"/>
          <w:sz w:val="16"/>
        </w:rPr>
        <w:t>(</w:t>
      </w:r>
      <w:r w:rsidR="00654489">
        <w:rPr>
          <w:rFonts w:ascii="Times New Roman" w:hAnsi="Times New Roman"/>
          <w:b w:val="0"/>
          <w:sz w:val="16"/>
        </w:rPr>
        <w:t>Grams per ton divided by 2 is equivalent to milligrams per pound.</w:t>
      </w:r>
      <w:r>
        <w:rPr>
          <w:rFonts w:ascii="Times New Roman" w:hAnsi="Times New Roman"/>
          <w:b w:val="0"/>
          <w:sz w:val="16"/>
        </w:rPr>
        <w:t>)</w:t>
      </w:r>
    </w:p>
    <w:p w14:paraId="377ED0D4" w14:textId="77777777" w:rsidR="00654489" w:rsidRDefault="00654489">
      <w:pPr>
        <w:rPr>
          <w:b/>
          <w:sz w:val="16"/>
        </w:rPr>
      </w:pPr>
    </w:p>
    <w:p w14:paraId="171E2F28" w14:textId="77777777" w:rsidR="00654489" w:rsidRDefault="00654489">
      <w:pPr>
        <w:jc w:val="both"/>
        <w:rPr>
          <w:b/>
          <w:sz w:val="16"/>
        </w:rPr>
      </w:pPr>
      <w:r>
        <w:rPr>
          <w:b/>
          <w:sz w:val="16"/>
        </w:rPr>
        <w:t>Check Use Level &amp; Indications for Use:</w:t>
      </w:r>
    </w:p>
    <w:tbl>
      <w:tblPr>
        <w:tblW w:w="54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F" w:firstRow="1" w:lastRow="0" w:firstColumn="1" w:lastColumn="0" w:noHBand="0" w:noVBand="0"/>
      </w:tblPr>
      <w:tblGrid>
        <w:gridCol w:w="360"/>
        <w:gridCol w:w="2448"/>
        <w:gridCol w:w="2610"/>
      </w:tblGrid>
      <w:tr w:rsidR="00654489" w14:paraId="35670373" w14:textId="77777777" w:rsidTr="00A33340">
        <w:tc>
          <w:tcPr>
            <w:tcW w:w="360" w:type="dxa"/>
          </w:tcPr>
          <w:p w14:paraId="7C03D8B6" w14:textId="77777777" w:rsidR="00654489" w:rsidRDefault="00654489">
            <w:pPr>
              <w:jc w:val="both"/>
              <w:rPr>
                <w:sz w:val="16"/>
              </w:rPr>
            </w:pPr>
          </w:p>
        </w:tc>
        <w:tc>
          <w:tcPr>
            <w:tcW w:w="2448" w:type="dxa"/>
          </w:tcPr>
          <w:p w14:paraId="3A9DAD63" w14:textId="77777777" w:rsidR="00E348A8" w:rsidRDefault="00E348A8">
            <w:pPr>
              <w:jc w:val="both"/>
              <w:rPr>
                <w:b/>
                <w:sz w:val="16"/>
              </w:rPr>
            </w:pPr>
          </w:p>
          <w:p w14:paraId="4E117EC3" w14:textId="77777777" w:rsidR="00E348A8" w:rsidRDefault="00654489">
            <w:pPr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10 to 30 g/ton</w:t>
            </w:r>
            <w:r w:rsidR="00E348A8">
              <w:rPr>
                <w:b/>
                <w:sz w:val="16"/>
              </w:rPr>
              <w:t xml:space="preserve"> </w:t>
            </w:r>
          </w:p>
          <w:p w14:paraId="1038E9D7" w14:textId="77777777" w:rsidR="00654489" w:rsidRDefault="00E348A8">
            <w:pPr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(0.0011-0.0033%)</w:t>
            </w:r>
          </w:p>
          <w:p w14:paraId="726F9F44" w14:textId="77777777" w:rsidR="00654489" w:rsidRDefault="00654489">
            <w:pPr>
              <w:jc w:val="both"/>
              <w:rPr>
                <w:b/>
                <w:sz w:val="16"/>
              </w:rPr>
            </w:pPr>
          </w:p>
          <w:p w14:paraId="3F3DDC74" w14:textId="77777777" w:rsidR="00654489" w:rsidRDefault="00654489">
            <w:pPr>
              <w:jc w:val="both"/>
              <w:rPr>
                <w:sz w:val="16"/>
              </w:rPr>
            </w:pPr>
            <w:r>
              <w:rPr>
                <w:sz w:val="16"/>
              </w:rPr>
              <w:t xml:space="preserve">Feed continuously </w:t>
            </w:r>
            <w:r w:rsidR="006F0229">
              <w:rPr>
                <w:sz w:val="16"/>
              </w:rPr>
              <w:t xml:space="preserve">in complete feed </w:t>
            </w:r>
            <w:r w:rsidR="00C23E38">
              <w:rPr>
                <w:sz w:val="16"/>
              </w:rPr>
              <w:t xml:space="preserve">(Type C) </w:t>
            </w:r>
            <w:r>
              <w:rPr>
                <w:sz w:val="16"/>
              </w:rPr>
              <w:t>to provide not less than 100 mg nor more than 360 mg</w:t>
            </w:r>
            <w:r w:rsidR="00E348A8">
              <w:rPr>
                <w:sz w:val="16"/>
              </w:rPr>
              <w:t>/</w:t>
            </w:r>
            <w:r>
              <w:rPr>
                <w:sz w:val="16"/>
              </w:rPr>
              <w:t>head/day.</w:t>
            </w:r>
          </w:p>
        </w:tc>
        <w:tc>
          <w:tcPr>
            <w:tcW w:w="2610" w:type="dxa"/>
          </w:tcPr>
          <w:p w14:paraId="433F2595" w14:textId="77777777" w:rsidR="00654489" w:rsidRDefault="00654489">
            <w:pPr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For improved feed efficiency</w:t>
            </w:r>
            <w:r w:rsidR="00E348A8">
              <w:rPr>
                <w:b/>
                <w:sz w:val="16"/>
              </w:rPr>
              <w:t xml:space="preserve"> in cattle </w:t>
            </w:r>
            <w:r w:rsidR="009F53DE">
              <w:rPr>
                <w:b/>
                <w:sz w:val="16"/>
              </w:rPr>
              <w:t>fed in confinement for slaughter.</w:t>
            </w:r>
          </w:p>
          <w:p w14:paraId="68919DFE" w14:textId="77777777" w:rsidR="00654489" w:rsidRDefault="00654489">
            <w:pPr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Feed ______ </w:t>
            </w:r>
            <w:proofErr w:type="gramStart"/>
            <w:r>
              <w:rPr>
                <w:b/>
                <w:sz w:val="16"/>
              </w:rPr>
              <w:t>to __</w:t>
            </w:r>
            <w:proofErr w:type="gramEnd"/>
            <w:r>
              <w:rPr>
                <w:b/>
                <w:sz w:val="16"/>
              </w:rPr>
              <w:t>_____ lb./head/day to provide 100 to 3</w:t>
            </w:r>
            <w:r w:rsidR="003236DD">
              <w:rPr>
                <w:b/>
                <w:sz w:val="16"/>
              </w:rPr>
              <w:t>6</w:t>
            </w:r>
            <w:r>
              <w:rPr>
                <w:b/>
                <w:sz w:val="16"/>
              </w:rPr>
              <w:t xml:space="preserve">0 mg </w:t>
            </w:r>
            <w:r w:rsidR="00415D22">
              <w:rPr>
                <w:b/>
                <w:sz w:val="16"/>
              </w:rPr>
              <w:t>Lasalocid</w:t>
            </w:r>
            <w:r>
              <w:rPr>
                <w:b/>
                <w:sz w:val="16"/>
              </w:rPr>
              <w:t>/head/day.</w:t>
            </w:r>
          </w:p>
        </w:tc>
      </w:tr>
      <w:tr w:rsidR="00654489" w14:paraId="27E7617A" w14:textId="77777777" w:rsidTr="00A33340">
        <w:tc>
          <w:tcPr>
            <w:tcW w:w="360" w:type="dxa"/>
          </w:tcPr>
          <w:p w14:paraId="4BFC1503" w14:textId="77777777" w:rsidR="00654489" w:rsidRDefault="00654489">
            <w:pPr>
              <w:jc w:val="both"/>
              <w:rPr>
                <w:sz w:val="16"/>
              </w:rPr>
            </w:pPr>
          </w:p>
        </w:tc>
        <w:tc>
          <w:tcPr>
            <w:tcW w:w="2448" w:type="dxa"/>
          </w:tcPr>
          <w:p w14:paraId="20BF03CF" w14:textId="77777777" w:rsidR="00E348A8" w:rsidRDefault="00E348A8">
            <w:pPr>
              <w:jc w:val="both"/>
              <w:rPr>
                <w:b/>
                <w:sz w:val="16"/>
              </w:rPr>
            </w:pPr>
          </w:p>
          <w:p w14:paraId="5B01EF5E" w14:textId="77777777" w:rsidR="00E348A8" w:rsidRDefault="00654489">
            <w:pPr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25 to 30 g/ton </w:t>
            </w:r>
          </w:p>
          <w:p w14:paraId="7448DAD0" w14:textId="77777777" w:rsidR="00654489" w:rsidRDefault="00E348A8">
            <w:pPr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(0.0027-0.0033%)</w:t>
            </w:r>
          </w:p>
          <w:p w14:paraId="29FF4C75" w14:textId="77777777" w:rsidR="00654489" w:rsidRDefault="00654489">
            <w:pPr>
              <w:jc w:val="both"/>
              <w:rPr>
                <w:b/>
                <w:sz w:val="16"/>
              </w:rPr>
            </w:pPr>
          </w:p>
          <w:p w14:paraId="4224F7C0" w14:textId="77777777" w:rsidR="00654489" w:rsidRDefault="00654489">
            <w:pPr>
              <w:jc w:val="both"/>
              <w:rPr>
                <w:sz w:val="16"/>
              </w:rPr>
            </w:pPr>
            <w:r>
              <w:rPr>
                <w:sz w:val="16"/>
              </w:rPr>
              <w:t>Feed continuously</w:t>
            </w:r>
            <w:r w:rsidR="00C23E38">
              <w:rPr>
                <w:sz w:val="16"/>
              </w:rPr>
              <w:t xml:space="preserve"> in complete feed (Type C)</w:t>
            </w:r>
            <w:r>
              <w:rPr>
                <w:sz w:val="16"/>
              </w:rPr>
              <w:t xml:space="preserve"> to provide not less than 250 mg nor more than 360 mg/head/day.</w:t>
            </w:r>
          </w:p>
        </w:tc>
        <w:tc>
          <w:tcPr>
            <w:tcW w:w="2610" w:type="dxa"/>
          </w:tcPr>
          <w:p w14:paraId="1F415306" w14:textId="77777777" w:rsidR="00654489" w:rsidRDefault="00654489">
            <w:pPr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For improved feed efficiency and increased rate of weight gain</w:t>
            </w:r>
            <w:r w:rsidR="00E348A8">
              <w:rPr>
                <w:b/>
                <w:sz w:val="16"/>
              </w:rPr>
              <w:t xml:space="preserve"> in cattle fed in confinement for slaughter.</w:t>
            </w:r>
          </w:p>
          <w:p w14:paraId="281AD197" w14:textId="77777777" w:rsidR="00654489" w:rsidRDefault="00654489">
            <w:pPr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Feed ______ to _______ lb./head/day to provide 250 to 360 mg </w:t>
            </w:r>
            <w:r w:rsidR="00415D22">
              <w:rPr>
                <w:b/>
                <w:sz w:val="16"/>
              </w:rPr>
              <w:t>Lasalocid</w:t>
            </w:r>
            <w:r>
              <w:rPr>
                <w:b/>
                <w:sz w:val="16"/>
              </w:rPr>
              <w:t>/head/day.</w:t>
            </w:r>
          </w:p>
        </w:tc>
      </w:tr>
      <w:tr w:rsidR="00654489" w14:paraId="0BA1300B" w14:textId="77777777" w:rsidTr="00A33340">
        <w:tc>
          <w:tcPr>
            <w:tcW w:w="360" w:type="dxa"/>
          </w:tcPr>
          <w:p w14:paraId="72935411" w14:textId="77777777" w:rsidR="00654489" w:rsidRDefault="00654489">
            <w:pPr>
              <w:jc w:val="both"/>
              <w:rPr>
                <w:sz w:val="16"/>
              </w:rPr>
            </w:pPr>
          </w:p>
        </w:tc>
        <w:tc>
          <w:tcPr>
            <w:tcW w:w="2448" w:type="dxa"/>
          </w:tcPr>
          <w:p w14:paraId="190D0CB6" w14:textId="77777777" w:rsidR="00654489" w:rsidRDefault="00654489">
            <w:pPr>
              <w:jc w:val="both"/>
              <w:rPr>
                <w:sz w:val="16"/>
              </w:rPr>
            </w:pPr>
            <w:r>
              <w:rPr>
                <w:b/>
                <w:sz w:val="16"/>
              </w:rPr>
              <w:t xml:space="preserve">60 to </w:t>
            </w:r>
            <w:r w:rsidR="003236DD">
              <w:rPr>
                <w:b/>
                <w:sz w:val="16"/>
              </w:rPr>
              <w:t>3</w:t>
            </w:r>
            <w:r>
              <w:rPr>
                <w:b/>
                <w:sz w:val="16"/>
              </w:rPr>
              <w:t>00 mg/head/day.</w:t>
            </w:r>
          </w:p>
          <w:p w14:paraId="24AD5166" w14:textId="77777777" w:rsidR="00654489" w:rsidRDefault="00654489">
            <w:pPr>
              <w:jc w:val="both"/>
              <w:rPr>
                <w:sz w:val="16"/>
              </w:rPr>
            </w:pPr>
          </w:p>
          <w:p w14:paraId="28188122" w14:textId="77777777" w:rsidR="00654489" w:rsidRPr="00E348A8" w:rsidRDefault="00654489" w:rsidP="00C23E38">
            <w:pPr>
              <w:jc w:val="both"/>
              <w:rPr>
                <w:sz w:val="16"/>
              </w:rPr>
            </w:pPr>
            <w:r>
              <w:rPr>
                <w:sz w:val="16"/>
              </w:rPr>
              <w:t>Feed continuously at</w:t>
            </w:r>
            <w:r w:rsidR="00E348A8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a rate of no less than 60 mg </w:t>
            </w:r>
            <w:proofErr w:type="gramStart"/>
            <w:r>
              <w:rPr>
                <w:sz w:val="16"/>
              </w:rPr>
              <w:t>nor</w:t>
            </w:r>
            <w:proofErr w:type="gramEnd"/>
            <w:r>
              <w:rPr>
                <w:sz w:val="16"/>
              </w:rPr>
              <w:t xml:space="preserve"> more than </w:t>
            </w:r>
            <w:r w:rsidR="003236DD">
              <w:rPr>
                <w:sz w:val="16"/>
              </w:rPr>
              <w:t>3</w:t>
            </w:r>
            <w:r>
              <w:rPr>
                <w:sz w:val="16"/>
              </w:rPr>
              <w:t xml:space="preserve">00 </w:t>
            </w:r>
            <w:r w:rsidR="00E348A8">
              <w:rPr>
                <w:sz w:val="16"/>
              </w:rPr>
              <w:t>mg</w:t>
            </w:r>
            <w:r>
              <w:rPr>
                <w:sz w:val="16"/>
              </w:rPr>
              <w:t xml:space="preserve">/head/day.  </w:t>
            </w:r>
            <w:r w:rsidRPr="00E348A8">
              <w:rPr>
                <w:b/>
                <w:sz w:val="16"/>
              </w:rPr>
              <w:t>Hand fed:</w:t>
            </w:r>
            <w:r>
              <w:rPr>
                <w:sz w:val="16"/>
              </w:rPr>
              <w:t xml:space="preserve"> The </w:t>
            </w:r>
            <w:r w:rsidR="00E348A8">
              <w:rPr>
                <w:sz w:val="16"/>
              </w:rPr>
              <w:t>medication</w:t>
            </w:r>
            <w:r>
              <w:rPr>
                <w:sz w:val="16"/>
              </w:rPr>
              <w:t xml:space="preserve"> must be contained in at least </w:t>
            </w:r>
            <w:r w:rsidR="00C23E38">
              <w:rPr>
                <w:sz w:val="16"/>
              </w:rPr>
              <w:t>1 lb.</w:t>
            </w:r>
            <w:r>
              <w:rPr>
                <w:sz w:val="16"/>
              </w:rPr>
              <w:t xml:space="preserve"> of feed.</w:t>
            </w:r>
            <w:r w:rsidR="00E348A8">
              <w:rPr>
                <w:sz w:val="16"/>
              </w:rPr>
              <w:t xml:space="preserve"> </w:t>
            </w:r>
            <w:r w:rsidR="00E348A8">
              <w:rPr>
                <w:b/>
                <w:sz w:val="16"/>
              </w:rPr>
              <w:t>Free choice:</w:t>
            </w:r>
            <w:r w:rsidR="00E348A8">
              <w:rPr>
                <w:sz w:val="16"/>
              </w:rPr>
              <w:t xml:space="preserve"> The feed must be manufactured under a feed mill license utilizing an FDA-approved formulation</w:t>
            </w:r>
            <w:r w:rsidR="00C23E38">
              <w:rPr>
                <w:sz w:val="16"/>
              </w:rPr>
              <w:t>,</w:t>
            </w:r>
            <w:r w:rsidR="007F4801">
              <w:rPr>
                <w:sz w:val="16"/>
              </w:rPr>
              <w:t xml:space="preserve"> unless manufactured according to formulas published in 21 CFR 558.311 (e)(2</w:t>
            </w:r>
            <w:proofErr w:type="gramStart"/>
            <w:r w:rsidR="007F4801">
              <w:rPr>
                <w:sz w:val="16"/>
              </w:rPr>
              <w:t>),(</w:t>
            </w:r>
            <w:proofErr w:type="gramEnd"/>
            <w:r w:rsidR="007F4801">
              <w:rPr>
                <w:sz w:val="16"/>
              </w:rPr>
              <w:t>3</w:t>
            </w:r>
            <w:proofErr w:type="gramStart"/>
            <w:r w:rsidR="007F4801">
              <w:rPr>
                <w:sz w:val="16"/>
              </w:rPr>
              <w:t>),or</w:t>
            </w:r>
            <w:proofErr w:type="gramEnd"/>
            <w:r w:rsidR="007F4801">
              <w:rPr>
                <w:sz w:val="16"/>
              </w:rPr>
              <w:t>(4)</w:t>
            </w:r>
            <w:r w:rsidR="00E348A8">
              <w:rPr>
                <w:sz w:val="16"/>
              </w:rPr>
              <w:t>.</w:t>
            </w:r>
          </w:p>
        </w:tc>
        <w:tc>
          <w:tcPr>
            <w:tcW w:w="2610" w:type="dxa"/>
          </w:tcPr>
          <w:p w14:paraId="4F1ECF57" w14:textId="77777777" w:rsidR="00654489" w:rsidRPr="00802BB5" w:rsidRDefault="00654489">
            <w:pPr>
              <w:jc w:val="both"/>
              <w:rPr>
                <w:sz w:val="16"/>
              </w:rPr>
            </w:pPr>
            <w:r>
              <w:rPr>
                <w:b/>
                <w:sz w:val="16"/>
              </w:rPr>
              <w:t>For increased rate of weight gain</w:t>
            </w:r>
            <w:r w:rsidR="00E348A8">
              <w:rPr>
                <w:b/>
                <w:sz w:val="16"/>
              </w:rPr>
              <w:t xml:space="preserve"> in pasture cattle (slaughter, stocker, feeder cattle and dairy and beef replacement heifers)</w:t>
            </w:r>
            <w:r>
              <w:rPr>
                <w:b/>
                <w:sz w:val="16"/>
              </w:rPr>
              <w:t>.</w:t>
            </w:r>
            <w:r w:rsidR="00563CD2">
              <w:rPr>
                <w:b/>
                <w:sz w:val="16"/>
              </w:rPr>
              <w:t xml:space="preserve">   </w:t>
            </w:r>
            <w:r w:rsidR="00563CD2" w:rsidRPr="00802BB5">
              <w:rPr>
                <w:sz w:val="16"/>
              </w:rPr>
              <w:t xml:space="preserve">Intakes of </w:t>
            </w:r>
            <w:r w:rsidR="00415D22">
              <w:rPr>
                <w:sz w:val="16"/>
              </w:rPr>
              <w:t>Lasalocid</w:t>
            </w:r>
            <w:r w:rsidR="00563CD2" w:rsidRPr="00802BB5">
              <w:rPr>
                <w:sz w:val="16"/>
              </w:rPr>
              <w:t xml:space="preserve"> </w:t>
            </w:r>
            <w:proofErr w:type="gramStart"/>
            <w:r w:rsidR="00563CD2" w:rsidRPr="00802BB5">
              <w:rPr>
                <w:sz w:val="16"/>
              </w:rPr>
              <w:t>in excess of</w:t>
            </w:r>
            <w:proofErr w:type="gramEnd"/>
            <w:r w:rsidR="00563CD2" w:rsidRPr="00802BB5">
              <w:rPr>
                <w:sz w:val="16"/>
              </w:rPr>
              <w:t xml:space="preserve"> 200 mg/head/day have not been shown to be more effective than 200 mg/head/day.</w:t>
            </w:r>
          </w:p>
          <w:p w14:paraId="6C051C36" w14:textId="77777777" w:rsidR="00E348A8" w:rsidRDefault="00E348A8">
            <w:pPr>
              <w:jc w:val="both"/>
              <w:rPr>
                <w:b/>
                <w:sz w:val="16"/>
              </w:rPr>
            </w:pPr>
          </w:p>
          <w:p w14:paraId="1B183B21" w14:textId="77777777" w:rsidR="00654489" w:rsidRDefault="00654489">
            <w:pPr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Feed ______ to _______ lb./head/day to provide 60 to </w:t>
            </w:r>
            <w:r w:rsidR="006F0229">
              <w:rPr>
                <w:b/>
                <w:sz w:val="16"/>
              </w:rPr>
              <w:t>3</w:t>
            </w:r>
            <w:r>
              <w:rPr>
                <w:b/>
                <w:sz w:val="16"/>
              </w:rPr>
              <w:t xml:space="preserve">00 mg </w:t>
            </w:r>
            <w:r w:rsidR="00415D22">
              <w:rPr>
                <w:b/>
                <w:sz w:val="16"/>
              </w:rPr>
              <w:t>Lasalocid</w:t>
            </w:r>
            <w:r>
              <w:rPr>
                <w:b/>
                <w:sz w:val="16"/>
              </w:rPr>
              <w:t>/head/day.</w:t>
            </w:r>
          </w:p>
        </w:tc>
      </w:tr>
      <w:tr w:rsidR="00654489" w14:paraId="7D09E4C5" w14:textId="77777777" w:rsidTr="00A33340">
        <w:tc>
          <w:tcPr>
            <w:tcW w:w="360" w:type="dxa"/>
          </w:tcPr>
          <w:p w14:paraId="41BCBB50" w14:textId="77777777" w:rsidR="00654489" w:rsidRDefault="00654489">
            <w:pPr>
              <w:jc w:val="both"/>
              <w:rPr>
                <w:sz w:val="16"/>
              </w:rPr>
            </w:pPr>
          </w:p>
        </w:tc>
        <w:tc>
          <w:tcPr>
            <w:tcW w:w="2448" w:type="dxa"/>
          </w:tcPr>
          <w:p w14:paraId="006AB113" w14:textId="77777777" w:rsidR="00654489" w:rsidRDefault="00E348A8">
            <w:pPr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1 mg/2.2 lb. (1</w:t>
            </w:r>
            <w:r w:rsidR="00654489">
              <w:rPr>
                <w:b/>
                <w:sz w:val="16"/>
              </w:rPr>
              <w:t xml:space="preserve"> kg) of body weight</w:t>
            </w:r>
            <w:r>
              <w:rPr>
                <w:b/>
                <w:sz w:val="16"/>
              </w:rPr>
              <w:t xml:space="preserve"> per day</w:t>
            </w:r>
            <w:r w:rsidR="00654489">
              <w:rPr>
                <w:b/>
                <w:sz w:val="16"/>
              </w:rPr>
              <w:t>.</w:t>
            </w:r>
          </w:p>
          <w:p w14:paraId="1817E48C" w14:textId="77777777" w:rsidR="00654489" w:rsidRDefault="00654489">
            <w:pPr>
              <w:jc w:val="both"/>
              <w:rPr>
                <w:b/>
                <w:sz w:val="16"/>
              </w:rPr>
            </w:pPr>
          </w:p>
          <w:p w14:paraId="67A77CA4" w14:textId="77777777" w:rsidR="00654489" w:rsidRDefault="00654489">
            <w:pPr>
              <w:jc w:val="both"/>
              <w:rPr>
                <w:sz w:val="16"/>
              </w:rPr>
            </w:pPr>
          </w:p>
          <w:p w14:paraId="1F65843F" w14:textId="77777777" w:rsidR="00654489" w:rsidRPr="00802BB5" w:rsidRDefault="00DD5D6E" w:rsidP="00DD5D6E">
            <w:pPr>
              <w:jc w:val="both"/>
              <w:rPr>
                <w:b/>
                <w:sz w:val="16"/>
              </w:rPr>
            </w:pPr>
            <w:r w:rsidRPr="00802BB5">
              <w:rPr>
                <w:b/>
                <w:sz w:val="16"/>
              </w:rPr>
              <w:t>Hand f</w:t>
            </w:r>
            <w:r w:rsidR="00654489" w:rsidRPr="00802BB5">
              <w:rPr>
                <w:b/>
                <w:sz w:val="16"/>
              </w:rPr>
              <w:t>eed to cattle weighing up to 8</w:t>
            </w:r>
            <w:r w:rsidR="00E348A8" w:rsidRPr="00802BB5">
              <w:rPr>
                <w:b/>
                <w:sz w:val="16"/>
              </w:rPr>
              <w:t>00 lb. with a maximum of 360 mg</w:t>
            </w:r>
            <w:r w:rsidR="00654489" w:rsidRPr="00802BB5">
              <w:rPr>
                <w:b/>
                <w:sz w:val="16"/>
              </w:rPr>
              <w:t>/head/day.</w:t>
            </w:r>
          </w:p>
        </w:tc>
        <w:tc>
          <w:tcPr>
            <w:tcW w:w="2610" w:type="dxa"/>
          </w:tcPr>
          <w:p w14:paraId="148F2CD2" w14:textId="77777777" w:rsidR="00654489" w:rsidRDefault="00E348A8">
            <w:pPr>
              <w:pStyle w:val="BodyText2"/>
              <w:rPr>
                <w:b/>
                <w:i/>
              </w:rPr>
            </w:pPr>
            <w:r>
              <w:rPr>
                <w:b/>
              </w:rPr>
              <w:t>C</w:t>
            </w:r>
            <w:r w:rsidR="00654489">
              <w:rPr>
                <w:b/>
              </w:rPr>
              <w:t xml:space="preserve">ontrol of coccidiosis caused by </w:t>
            </w:r>
            <w:r w:rsidR="00654489">
              <w:rPr>
                <w:b/>
                <w:i/>
              </w:rPr>
              <w:t>Eimeria bovis</w:t>
            </w:r>
            <w:r w:rsidR="00654489">
              <w:rPr>
                <w:b/>
              </w:rPr>
              <w:t xml:space="preserve"> and </w:t>
            </w:r>
            <w:r w:rsidR="00654489">
              <w:rPr>
                <w:b/>
                <w:i/>
              </w:rPr>
              <w:t>Eimeria zuernii</w:t>
            </w:r>
            <w:r w:rsidR="00B526DB">
              <w:rPr>
                <w:b/>
              </w:rPr>
              <w:t xml:space="preserve"> in cattle</w:t>
            </w:r>
            <w:r w:rsidR="00654489">
              <w:rPr>
                <w:b/>
                <w:i/>
              </w:rPr>
              <w:t>.</w:t>
            </w:r>
          </w:p>
          <w:p w14:paraId="53B73626" w14:textId="77777777" w:rsidR="00563CD2" w:rsidRDefault="00563CD2">
            <w:pPr>
              <w:pStyle w:val="BodyText2"/>
              <w:rPr>
                <w:b/>
                <w:i/>
              </w:rPr>
            </w:pPr>
          </w:p>
          <w:p w14:paraId="36A5430C" w14:textId="77777777" w:rsidR="00654489" w:rsidRDefault="00654489" w:rsidP="00802BB5">
            <w:pPr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Feed at the rate of _______ lb. per 100 lb. of bodyweig</w:t>
            </w:r>
            <w:r w:rsidR="00802BB5">
              <w:rPr>
                <w:b/>
                <w:sz w:val="16"/>
              </w:rPr>
              <w:t xml:space="preserve">ht/day to provide 1 mg </w:t>
            </w:r>
            <w:r w:rsidR="00415D22">
              <w:rPr>
                <w:b/>
                <w:sz w:val="16"/>
              </w:rPr>
              <w:t>Lasalocid</w:t>
            </w:r>
            <w:r w:rsidR="00802BB5">
              <w:rPr>
                <w:b/>
                <w:sz w:val="16"/>
              </w:rPr>
              <w:t>/2.2 lb bodyweight /day</w:t>
            </w:r>
            <w:r>
              <w:rPr>
                <w:b/>
                <w:sz w:val="16"/>
              </w:rPr>
              <w:t xml:space="preserve"> </w:t>
            </w:r>
          </w:p>
        </w:tc>
      </w:tr>
    </w:tbl>
    <w:p w14:paraId="7F9A495B" w14:textId="77777777" w:rsidR="00A33340" w:rsidRDefault="00A33340">
      <w:pPr>
        <w:pStyle w:val="BodyText2"/>
        <w:rPr>
          <w:b/>
          <w:u w:val="single"/>
        </w:rPr>
      </w:pPr>
    </w:p>
    <w:p w14:paraId="5CFD288F" w14:textId="77777777" w:rsidR="00A33340" w:rsidRDefault="00654489">
      <w:pPr>
        <w:pStyle w:val="BodyText2"/>
        <w:rPr>
          <w:b/>
        </w:rPr>
      </w:pPr>
      <w:r>
        <w:rPr>
          <w:b/>
          <w:u w:val="single"/>
        </w:rPr>
        <w:t>WARNING</w:t>
      </w:r>
      <w:r>
        <w:rPr>
          <w:b/>
        </w:rPr>
        <w:t xml:space="preserve">: </w:t>
      </w:r>
      <w:r w:rsidRPr="00A33340">
        <w:rPr>
          <w:b/>
        </w:rPr>
        <w:t xml:space="preserve">A withdrawal period has not been established for this product in </w:t>
      </w:r>
    </w:p>
    <w:p w14:paraId="7709E391" w14:textId="77777777" w:rsidR="00A33340" w:rsidRDefault="00A33340">
      <w:pPr>
        <w:pStyle w:val="BodyText2"/>
        <w:rPr>
          <w:b/>
        </w:rPr>
      </w:pPr>
      <w:r>
        <w:rPr>
          <w:b/>
        </w:rPr>
        <w:t xml:space="preserve">                       </w:t>
      </w:r>
      <w:r w:rsidR="00654489" w:rsidRPr="00A33340">
        <w:rPr>
          <w:b/>
        </w:rPr>
        <w:t xml:space="preserve">pre-ruminating cattle.  Do not </w:t>
      </w:r>
      <w:proofErr w:type="gramStart"/>
      <w:r w:rsidR="00654489" w:rsidRPr="00A33340">
        <w:rPr>
          <w:b/>
        </w:rPr>
        <w:t>use in</w:t>
      </w:r>
      <w:proofErr w:type="gramEnd"/>
      <w:r w:rsidR="00654489" w:rsidRPr="00A33340">
        <w:rPr>
          <w:b/>
        </w:rPr>
        <w:t xml:space="preserve"> calves to be processed for </w:t>
      </w:r>
    </w:p>
    <w:p w14:paraId="516C27E9" w14:textId="77777777" w:rsidR="00654489" w:rsidRDefault="00A33340">
      <w:pPr>
        <w:pStyle w:val="BodyText2"/>
      </w:pPr>
      <w:r>
        <w:rPr>
          <w:b/>
        </w:rPr>
        <w:t xml:space="preserve">                       </w:t>
      </w:r>
      <w:r w:rsidR="00654489" w:rsidRPr="00A33340">
        <w:rPr>
          <w:b/>
        </w:rPr>
        <w:t>veal.</w:t>
      </w:r>
    </w:p>
    <w:p w14:paraId="3D4407C3" w14:textId="77777777" w:rsidR="006B4CDC" w:rsidRPr="00C23E38" w:rsidRDefault="006B4CDC">
      <w:pPr>
        <w:pStyle w:val="BodyText2"/>
        <w:rPr>
          <w:sz w:val="12"/>
          <w:szCs w:val="12"/>
        </w:rPr>
      </w:pPr>
    </w:p>
    <w:p w14:paraId="75EA8FD0" w14:textId="77777777" w:rsidR="00654489" w:rsidRDefault="00654489" w:rsidP="00C23E38">
      <w:pPr>
        <w:pStyle w:val="BodyTextIndent2"/>
        <w:ind w:left="720" w:right="127" w:hanging="720"/>
        <w:rPr>
          <w:rFonts w:ascii="Times New Roman" w:hAnsi="Times New Roman"/>
          <w:b w:val="0"/>
          <w:sz w:val="16"/>
        </w:rPr>
      </w:pPr>
      <w:r>
        <w:rPr>
          <w:rFonts w:ascii="Times New Roman" w:hAnsi="Times New Roman"/>
          <w:sz w:val="16"/>
          <w:u w:val="single"/>
        </w:rPr>
        <w:t>Caution</w:t>
      </w:r>
      <w:proofErr w:type="gramStart"/>
      <w:r w:rsidR="00F57990">
        <w:rPr>
          <w:rFonts w:ascii="Times New Roman" w:hAnsi="Times New Roman"/>
          <w:b w:val="0"/>
          <w:sz w:val="16"/>
        </w:rPr>
        <w:t xml:space="preserve">:  </w:t>
      </w:r>
      <w:r w:rsidRPr="00A33340">
        <w:rPr>
          <w:rFonts w:ascii="Times New Roman" w:hAnsi="Times New Roman"/>
          <w:sz w:val="16"/>
        </w:rPr>
        <w:t>The</w:t>
      </w:r>
      <w:proofErr w:type="gramEnd"/>
      <w:r w:rsidRPr="00A33340">
        <w:rPr>
          <w:rFonts w:ascii="Times New Roman" w:hAnsi="Times New Roman"/>
          <w:sz w:val="16"/>
        </w:rPr>
        <w:t xml:space="preserve"> safety of </w:t>
      </w:r>
      <w:r w:rsidR="00415D22" w:rsidRPr="00A33340">
        <w:rPr>
          <w:rFonts w:ascii="Times New Roman" w:hAnsi="Times New Roman"/>
          <w:sz w:val="16"/>
        </w:rPr>
        <w:t>Lasalocid</w:t>
      </w:r>
      <w:r w:rsidRPr="00A33340">
        <w:rPr>
          <w:rFonts w:ascii="Times New Roman" w:hAnsi="Times New Roman"/>
          <w:sz w:val="16"/>
        </w:rPr>
        <w:t xml:space="preserve"> in unapproved species has not been established</w:t>
      </w:r>
      <w:r w:rsidR="00485289">
        <w:rPr>
          <w:rFonts w:ascii="Times New Roman" w:hAnsi="Times New Roman"/>
          <w:sz w:val="16"/>
        </w:rPr>
        <w:t>. D</w:t>
      </w:r>
      <w:r w:rsidRPr="00A33340">
        <w:rPr>
          <w:rFonts w:ascii="Times New Roman" w:hAnsi="Times New Roman"/>
          <w:sz w:val="16"/>
        </w:rPr>
        <w:t xml:space="preserve">o not allow horses or other equines access to </w:t>
      </w:r>
      <w:r w:rsidR="00415D22" w:rsidRPr="00A33340">
        <w:rPr>
          <w:rFonts w:ascii="Times New Roman" w:hAnsi="Times New Roman"/>
          <w:sz w:val="16"/>
        </w:rPr>
        <w:t>Lasalocid</w:t>
      </w:r>
      <w:r w:rsidRPr="00A33340">
        <w:rPr>
          <w:rFonts w:ascii="Times New Roman" w:hAnsi="Times New Roman"/>
          <w:sz w:val="16"/>
        </w:rPr>
        <w:t xml:space="preserve"> as ingestion may be fatal</w:t>
      </w:r>
      <w:r w:rsidR="00B74CF1" w:rsidRPr="00A33340">
        <w:rPr>
          <w:rFonts w:ascii="Times New Roman" w:hAnsi="Times New Roman"/>
          <w:sz w:val="16"/>
        </w:rPr>
        <w:t>.</w:t>
      </w:r>
      <w:r w:rsidRPr="00A33340">
        <w:rPr>
          <w:rFonts w:ascii="Times New Roman" w:hAnsi="Times New Roman"/>
          <w:sz w:val="16"/>
        </w:rPr>
        <w:t xml:space="preserve"> </w:t>
      </w:r>
      <w:r w:rsidR="00B74CF1" w:rsidRPr="00A33340">
        <w:rPr>
          <w:rFonts w:ascii="Times New Roman" w:hAnsi="Times New Roman"/>
          <w:sz w:val="16"/>
        </w:rPr>
        <w:t>For Type A Articles or Type B feeds</w:t>
      </w:r>
      <w:r w:rsidR="00C23E38">
        <w:rPr>
          <w:rFonts w:ascii="Times New Roman" w:hAnsi="Times New Roman"/>
          <w:sz w:val="16"/>
        </w:rPr>
        <w:t xml:space="preserve"> (cattle and sheep)</w:t>
      </w:r>
      <w:r w:rsidR="00802BB5" w:rsidRPr="00A33340">
        <w:rPr>
          <w:rFonts w:ascii="Times New Roman" w:hAnsi="Times New Roman"/>
          <w:sz w:val="16"/>
        </w:rPr>
        <w:t xml:space="preserve">: </w:t>
      </w:r>
      <w:r w:rsidR="00B74CF1" w:rsidRPr="00A33340">
        <w:rPr>
          <w:rFonts w:ascii="Times New Roman" w:hAnsi="Times New Roman"/>
          <w:sz w:val="16"/>
        </w:rPr>
        <w:t>Mix thoroughly with grain and/or roughage prior to feeding. F</w:t>
      </w:r>
      <w:r w:rsidRPr="00A33340">
        <w:rPr>
          <w:rFonts w:ascii="Times New Roman" w:hAnsi="Times New Roman"/>
          <w:sz w:val="16"/>
        </w:rPr>
        <w:t>eeding undiluted</w:t>
      </w:r>
      <w:r w:rsidR="00A33340" w:rsidRPr="00A33340">
        <w:rPr>
          <w:rFonts w:ascii="Times New Roman" w:hAnsi="Times New Roman"/>
          <w:sz w:val="16"/>
        </w:rPr>
        <w:t xml:space="preserve"> or</w:t>
      </w:r>
      <w:r w:rsidRPr="00A33340">
        <w:rPr>
          <w:rFonts w:ascii="Times New Roman" w:hAnsi="Times New Roman"/>
          <w:sz w:val="16"/>
        </w:rPr>
        <w:t xml:space="preserve"> mixing errors</w:t>
      </w:r>
      <w:r w:rsidR="00A33340" w:rsidRPr="00A33340">
        <w:rPr>
          <w:rFonts w:ascii="Times New Roman" w:hAnsi="Times New Roman"/>
          <w:sz w:val="16"/>
        </w:rPr>
        <w:t xml:space="preserve"> may result</w:t>
      </w:r>
      <w:r w:rsidRPr="00A33340">
        <w:rPr>
          <w:rFonts w:ascii="Times New Roman" w:hAnsi="Times New Roman"/>
          <w:sz w:val="16"/>
        </w:rPr>
        <w:t xml:space="preserve"> in excess</w:t>
      </w:r>
      <w:r w:rsidR="00A33340" w:rsidRPr="00A33340">
        <w:rPr>
          <w:rFonts w:ascii="Times New Roman" w:hAnsi="Times New Roman"/>
          <w:sz w:val="16"/>
        </w:rPr>
        <w:t xml:space="preserve"> Lasalocid</w:t>
      </w:r>
      <w:r w:rsidRPr="00A33340">
        <w:rPr>
          <w:rFonts w:ascii="Times New Roman" w:hAnsi="Times New Roman"/>
          <w:sz w:val="16"/>
        </w:rPr>
        <w:t xml:space="preserve"> concentration</w:t>
      </w:r>
      <w:r w:rsidR="00A33340" w:rsidRPr="00A33340">
        <w:rPr>
          <w:rFonts w:ascii="Times New Roman" w:hAnsi="Times New Roman"/>
          <w:sz w:val="16"/>
        </w:rPr>
        <w:t xml:space="preserve"> that could</w:t>
      </w:r>
      <w:r w:rsidRPr="00A33340">
        <w:rPr>
          <w:rFonts w:ascii="Times New Roman" w:hAnsi="Times New Roman"/>
          <w:sz w:val="16"/>
        </w:rPr>
        <w:t xml:space="preserve"> be fatal to cattle</w:t>
      </w:r>
      <w:r w:rsidR="00C23E38">
        <w:rPr>
          <w:rFonts w:ascii="Times New Roman" w:hAnsi="Times New Roman"/>
          <w:sz w:val="16"/>
        </w:rPr>
        <w:t xml:space="preserve"> and sheep.</w:t>
      </w:r>
      <w:r w:rsidR="007F4801" w:rsidRPr="00A33340">
        <w:rPr>
          <w:rFonts w:ascii="Times New Roman" w:hAnsi="Times New Roman"/>
          <w:sz w:val="16"/>
        </w:rPr>
        <w:t xml:space="preserve"> In addition, inadequate mixing (recirculation or agitation) of liquid Type B feed may result in an excess </w:t>
      </w:r>
      <w:r w:rsidR="00415D22" w:rsidRPr="00A33340">
        <w:rPr>
          <w:rFonts w:ascii="Times New Roman" w:hAnsi="Times New Roman"/>
          <w:sz w:val="16"/>
        </w:rPr>
        <w:t>Lasalocid</w:t>
      </w:r>
      <w:r w:rsidR="007F4801" w:rsidRPr="00A33340">
        <w:rPr>
          <w:rFonts w:ascii="Times New Roman" w:hAnsi="Times New Roman"/>
          <w:sz w:val="16"/>
        </w:rPr>
        <w:t xml:space="preserve"> concentration that could be fatal to cattle and sheep</w:t>
      </w:r>
      <w:r w:rsidR="006B4CDC" w:rsidRPr="00A33340">
        <w:rPr>
          <w:rFonts w:ascii="Times New Roman" w:hAnsi="Times New Roman"/>
          <w:sz w:val="16"/>
        </w:rPr>
        <w:t>.</w:t>
      </w:r>
      <w:r w:rsidR="00B74CF1">
        <w:rPr>
          <w:rFonts w:ascii="Times New Roman" w:hAnsi="Times New Roman"/>
          <w:b w:val="0"/>
          <w:sz w:val="16"/>
        </w:rPr>
        <w:t xml:space="preserve"> </w:t>
      </w:r>
      <w:r w:rsidR="006B4CDC">
        <w:rPr>
          <w:rFonts w:ascii="Times New Roman" w:hAnsi="Times New Roman"/>
          <w:b w:val="0"/>
          <w:sz w:val="16"/>
        </w:rPr>
        <w:t xml:space="preserve"> </w:t>
      </w:r>
    </w:p>
    <w:p w14:paraId="429C25CF" w14:textId="77777777" w:rsidR="00A33340" w:rsidRPr="00C23E38" w:rsidRDefault="00A33340">
      <w:pPr>
        <w:pStyle w:val="BodyTextIndent2"/>
        <w:ind w:left="720" w:hanging="720"/>
        <w:rPr>
          <w:rFonts w:ascii="Times New Roman" w:hAnsi="Times New Roman"/>
          <w:sz w:val="12"/>
          <w:szCs w:val="12"/>
          <w:u w:val="single"/>
        </w:rPr>
      </w:pPr>
    </w:p>
    <w:p w14:paraId="7B634ACA" w14:textId="77777777" w:rsidR="00DB44A4" w:rsidRPr="00C23E38" w:rsidRDefault="006B4CDC" w:rsidP="00C23E38">
      <w:pPr>
        <w:pStyle w:val="BodyTextIndent2"/>
        <w:ind w:left="720" w:right="127" w:hanging="72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  <w:u w:val="single"/>
        </w:rPr>
        <w:t>Special Considerations</w:t>
      </w:r>
      <w:r w:rsidRPr="006B4CDC">
        <w:rPr>
          <w:rFonts w:ascii="Times New Roman" w:hAnsi="Times New Roman"/>
          <w:b w:val="0"/>
          <w:sz w:val="16"/>
        </w:rPr>
        <w:t>:</w:t>
      </w:r>
      <w:r>
        <w:rPr>
          <w:rFonts w:ascii="Times New Roman" w:hAnsi="Times New Roman"/>
          <w:b w:val="0"/>
          <w:sz w:val="16"/>
        </w:rPr>
        <w:t xml:space="preserve"> </w:t>
      </w:r>
      <w:r w:rsidRPr="00C23E38">
        <w:rPr>
          <w:rFonts w:ascii="Times New Roman" w:hAnsi="Times New Roman"/>
          <w:sz w:val="16"/>
        </w:rPr>
        <w:t xml:space="preserve">Type C cattle feeds may be manufactured from </w:t>
      </w:r>
      <w:r w:rsidR="00415D22" w:rsidRPr="00C23E38">
        <w:rPr>
          <w:rFonts w:ascii="Times New Roman" w:hAnsi="Times New Roman"/>
          <w:sz w:val="16"/>
        </w:rPr>
        <w:t>Lasalocid</w:t>
      </w:r>
      <w:r w:rsidRPr="00C23E38">
        <w:rPr>
          <w:rFonts w:ascii="Times New Roman" w:hAnsi="Times New Roman"/>
          <w:sz w:val="16"/>
        </w:rPr>
        <w:t xml:space="preserve"> liquid Type B feeds which have a pH of 4.0 to 8.0 and bear appropriate mixing directions as follows:</w:t>
      </w:r>
      <w:r w:rsidR="00C23E38">
        <w:rPr>
          <w:rFonts w:ascii="Times New Roman" w:hAnsi="Times New Roman"/>
          <w:sz w:val="16"/>
        </w:rPr>
        <w:t xml:space="preserve">  (1) </w:t>
      </w:r>
      <w:r w:rsidR="00DB44A4" w:rsidRPr="00C23E38">
        <w:rPr>
          <w:rFonts w:ascii="Times New Roman" w:hAnsi="Times New Roman"/>
          <w:sz w:val="16"/>
        </w:rPr>
        <w:t>For liquid Type B feeds stored in recirculating tank systems: Recirculate immediately prior to use for no less than 10 minutes, moving not less</w:t>
      </w:r>
      <w:r w:rsidR="00C23E38">
        <w:rPr>
          <w:rFonts w:ascii="Times New Roman" w:hAnsi="Times New Roman"/>
          <w:sz w:val="16"/>
        </w:rPr>
        <w:t xml:space="preserve"> </w:t>
      </w:r>
      <w:r w:rsidR="00DB44A4" w:rsidRPr="00C23E38">
        <w:rPr>
          <w:rFonts w:ascii="Times New Roman" w:hAnsi="Times New Roman"/>
          <w:sz w:val="16"/>
        </w:rPr>
        <w:t>than 1% of the tank contents per minute from the bottom of the tank to the top. Recirculate daily as described even when not used.</w:t>
      </w:r>
      <w:r w:rsidR="00C23E38">
        <w:rPr>
          <w:rFonts w:ascii="Times New Roman" w:hAnsi="Times New Roman"/>
          <w:sz w:val="16"/>
        </w:rPr>
        <w:t xml:space="preserve">  (2) </w:t>
      </w:r>
      <w:r w:rsidR="00DB44A4" w:rsidRPr="00C23E38">
        <w:rPr>
          <w:rFonts w:ascii="Times New Roman" w:hAnsi="Times New Roman"/>
          <w:sz w:val="16"/>
        </w:rPr>
        <w:t>For liquid Type B feeds stored in mechanical, air, or other agitation type     tank systems: Agitate immediately prior to use for not less than 10</w:t>
      </w:r>
      <w:r w:rsidR="00C23E38">
        <w:rPr>
          <w:rFonts w:ascii="Times New Roman" w:hAnsi="Times New Roman"/>
          <w:sz w:val="16"/>
        </w:rPr>
        <w:t xml:space="preserve"> </w:t>
      </w:r>
      <w:r w:rsidR="00DB44A4" w:rsidRPr="00C23E38">
        <w:rPr>
          <w:rFonts w:ascii="Times New Roman" w:hAnsi="Times New Roman"/>
          <w:sz w:val="16"/>
        </w:rPr>
        <w:t>minutes, creating a</w:t>
      </w:r>
      <w:r w:rsidR="00485289">
        <w:rPr>
          <w:rFonts w:ascii="Times New Roman" w:hAnsi="Times New Roman"/>
          <w:sz w:val="16"/>
        </w:rPr>
        <w:t xml:space="preserve"> </w:t>
      </w:r>
      <w:r w:rsidR="00DB44A4" w:rsidRPr="00C23E38">
        <w:rPr>
          <w:rFonts w:ascii="Times New Roman" w:hAnsi="Times New Roman"/>
          <w:sz w:val="16"/>
        </w:rPr>
        <w:t>turbulence at the bottom of the tank that is visible at the top.  Agitate daily as described even when not used.</w:t>
      </w:r>
    </w:p>
    <w:p w14:paraId="2B392A5C" w14:textId="77777777" w:rsidR="00A33340" w:rsidRDefault="00A33340" w:rsidP="00563CD2">
      <w:pPr>
        <w:pStyle w:val="BodyTextIndent2"/>
        <w:ind w:left="720" w:hanging="720"/>
        <w:jc w:val="right"/>
        <w:rPr>
          <w:rFonts w:ascii="Times New Roman" w:hAnsi="Times New Roman"/>
          <w:sz w:val="16"/>
        </w:rPr>
      </w:pPr>
    </w:p>
    <w:p w14:paraId="4B1AD261" w14:textId="77777777" w:rsidR="00563CD2" w:rsidRDefault="00C355A4" w:rsidP="00C355A4">
      <w:pPr>
        <w:pStyle w:val="BodyTextIndent2"/>
        <w:ind w:left="720" w:hanging="720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                                                                                     U</w:t>
      </w:r>
      <w:r w:rsidR="00563CD2">
        <w:rPr>
          <w:rFonts w:ascii="Times New Roman" w:hAnsi="Times New Roman"/>
          <w:sz w:val="16"/>
        </w:rPr>
        <w:t xml:space="preserve">K Reg. Services – </w:t>
      </w:r>
      <w:r w:rsidR="00485289">
        <w:rPr>
          <w:rFonts w:ascii="Times New Roman" w:hAnsi="Times New Roman"/>
          <w:sz w:val="16"/>
        </w:rPr>
        <w:t>1</w:t>
      </w:r>
      <w:r w:rsidR="00C23E38">
        <w:rPr>
          <w:rFonts w:ascii="Times New Roman" w:hAnsi="Times New Roman"/>
          <w:sz w:val="16"/>
        </w:rPr>
        <w:t>1/17</w:t>
      </w:r>
    </w:p>
    <w:p w14:paraId="5F05AD9A" w14:textId="77777777" w:rsidR="006B4CDC" w:rsidRDefault="006B4CDC" w:rsidP="00563CD2">
      <w:pPr>
        <w:pStyle w:val="BodyTextIndent2"/>
        <w:ind w:left="720" w:hanging="720"/>
        <w:jc w:val="right"/>
        <w:rPr>
          <w:rFonts w:ascii="Times New Roman" w:hAnsi="Times New Roman"/>
          <w:sz w:val="16"/>
        </w:rPr>
      </w:pPr>
    </w:p>
    <w:p w14:paraId="77E1C907" w14:textId="77777777" w:rsidR="006B4CDC" w:rsidRDefault="006B4CDC" w:rsidP="00563CD2">
      <w:pPr>
        <w:pStyle w:val="BodyTextIndent2"/>
        <w:ind w:left="720" w:hanging="720"/>
        <w:jc w:val="right"/>
        <w:rPr>
          <w:rFonts w:ascii="Times New Roman" w:hAnsi="Times New Roman"/>
          <w:sz w:val="16"/>
        </w:rPr>
      </w:pPr>
    </w:p>
    <w:p w14:paraId="2BEA1AD0" w14:textId="77777777" w:rsidR="00C23E38" w:rsidRDefault="00C23E38" w:rsidP="00C23E38">
      <w:pPr>
        <w:pStyle w:val="Heading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Custom Mix Cattle Feed</w:t>
      </w:r>
    </w:p>
    <w:p w14:paraId="4F136E69" w14:textId="77777777" w:rsidR="00C23E38" w:rsidRDefault="00C23E38" w:rsidP="00C23E38">
      <w:pPr>
        <w:pStyle w:val="Heading1"/>
        <w:rPr>
          <w:sz w:val="22"/>
        </w:rPr>
      </w:pPr>
      <w:r>
        <w:rPr>
          <w:sz w:val="22"/>
        </w:rPr>
        <w:t>MEDICATED</w:t>
      </w:r>
    </w:p>
    <w:p w14:paraId="377F8B9C" w14:textId="77777777" w:rsidR="00C23E38" w:rsidRPr="006B4CDC" w:rsidRDefault="00C23E38" w:rsidP="00C23E38">
      <w:pPr>
        <w:rPr>
          <w:sz w:val="16"/>
          <w:szCs w:val="16"/>
        </w:rPr>
      </w:pPr>
    </w:p>
    <w:p w14:paraId="331BB4DE" w14:textId="77777777" w:rsidR="00C23E38" w:rsidRDefault="00C23E38" w:rsidP="00C23E38">
      <w:pPr>
        <w:rPr>
          <w:b/>
          <w:sz w:val="22"/>
        </w:rPr>
      </w:pPr>
      <w:r>
        <w:rPr>
          <w:b/>
          <w:sz w:val="18"/>
        </w:rPr>
        <w:t xml:space="preserve">Active Drug Ingredient: </w:t>
      </w:r>
      <w:r>
        <w:rPr>
          <w:b/>
          <w:sz w:val="22"/>
        </w:rPr>
        <w:t>LASALOCID</w:t>
      </w:r>
    </w:p>
    <w:p w14:paraId="48F67048" w14:textId="77777777" w:rsidR="00C23E38" w:rsidRDefault="00C23E38" w:rsidP="00C23E38">
      <w:pPr>
        <w:rPr>
          <w:b/>
          <w:sz w:val="18"/>
        </w:rPr>
      </w:pPr>
    </w:p>
    <w:p w14:paraId="313E4682" w14:textId="77777777" w:rsidR="00C23E38" w:rsidRDefault="00C23E38" w:rsidP="00C23E38">
      <w:pPr>
        <w:pStyle w:val="BodyText3"/>
      </w:pPr>
      <w:r>
        <w:t>This feed contains _____ grams per ton Lasalocid.</w:t>
      </w:r>
    </w:p>
    <w:p w14:paraId="3D23C696" w14:textId="77777777" w:rsidR="00C23E38" w:rsidRDefault="00C23E38" w:rsidP="00C23E38">
      <w:pPr>
        <w:pStyle w:val="BodyText"/>
        <w:ind w:left="180" w:hanging="180"/>
        <w:rPr>
          <w:rFonts w:ascii="Times New Roman" w:hAnsi="Times New Roman"/>
          <w:b w:val="0"/>
          <w:sz w:val="16"/>
        </w:rPr>
      </w:pPr>
      <w:r>
        <w:rPr>
          <w:rFonts w:ascii="Times New Roman" w:hAnsi="Times New Roman"/>
          <w:b w:val="0"/>
          <w:sz w:val="16"/>
        </w:rPr>
        <w:t>(Grams per ton divided by 2 is equivalent to milligrams per pound.)</w:t>
      </w:r>
    </w:p>
    <w:p w14:paraId="20864EC6" w14:textId="77777777" w:rsidR="00C23E38" w:rsidRDefault="00C23E38" w:rsidP="00C23E38">
      <w:pPr>
        <w:rPr>
          <w:b/>
          <w:sz w:val="16"/>
        </w:rPr>
      </w:pPr>
    </w:p>
    <w:p w14:paraId="5B88B315" w14:textId="77777777" w:rsidR="00C23E38" w:rsidRDefault="00C23E38" w:rsidP="00C23E38">
      <w:pPr>
        <w:jc w:val="both"/>
        <w:rPr>
          <w:b/>
          <w:sz w:val="16"/>
        </w:rPr>
      </w:pPr>
      <w:r>
        <w:rPr>
          <w:b/>
          <w:sz w:val="16"/>
        </w:rPr>
        <w:t>Check Use Level &amp; Indications for Use:</w:t>
      </w:r>
    </w:p>
    <w:tbl>
      <w:tblPr>
        <w:tblW w:w="54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F" w:firstRow="1" w:lastRow="0" w:firstColumn="1" w:lastColumn="0" w:noHBand="0" w:noVBand="0"/>
      </w:tblPr>
      <w:tblGrid>
        <w:gridCol w:w="360"/>
        <w:gridCol w:w="2448"/>
        <w:gridCol w:w="2610"/>
      </w:tblGrid>
      <w:tr w:rsidR="00C23E38" w14:paraId="11FBB981" w14:textId="77777777" w:rsidTr="00C24599">
        <w:tc>
          <w:tcPr>
            <w:tcW w:w="360" w:type="dxa"/>
          </w:tcPr>
          <w:p w14:paraId="264B0C77" w14:textId="77777777" w:rsidR="00C23E38" w:rsidRDefault="00C23E38" w:rsidP="00C24599">
            <w:pPr>
              <w:jc w:val="both"/>
              <w:rPr>
                <w:sz w:val="16"/>
              </w:rPr>
            </w:pPr>
          </w:p>
        </w:tc>
        <w:tc>
          <w:tcPr>
            <w:tcW w:w="2448" w:type="dxa"/>
          </w:tcPr>
          <w:p w14:paraId="2829F0EC" w14:textId="77777777" w:rsidR="00C23E38" w:rsidRDefault="00C23E38" w:rsidP="00C24599">
            <w:pPr>
              <w:jc w:val="both"/>
              <w:rPr>
                <w:b/>
                <w:sz w:val="16"/>
              </w:rPr>
            </w:pPr>
          </w:p>
          <w:p w14:paraId="6C0C5058" w14:textId="77777777" w:rsidR="00C23E38" w:rsidRDefault="00C23E38" w:rsidP="00C24599">
            <w:pPr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10 to 30 g/ton </w:t>
            </w:r>
          </w:p>
          <w:p w14:paraId="2F732C2B" w14:textId="77777777" w:rsidR="00C23E38" w:rsidRDefault="00C23E38" w:rsidP="00C24599">
            <w:pPr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(0.0011-0.0033%)</w:t>
            </w:r>
          </w:p>
          <w:p w14:paraId="70722C2F" w14:textId="77777777" w:rsidR="00C23E38" w:rsidRDefault="00C23E38" w:rsidP="00C24599">
            <w:pPr>
              <w:jc w:val="both"/>
              <w:rPr>
                <w:b/>
                <w:sz w:val="16"/>
              </w:rPr>
            </w:pPr>
          </w:p>
          <w:p w14:paraId="6715FA9D" w14:textId="77777777" w:rsidR="00C23E38" w:rsidRDefault="00C23E38" w:rsidP="00C24599">
            <w:pPr>
              <w:jc w:val="both"/>
              <w:rPr>
                <w:sz w:val="16"/>
              </w:rPr>
            </w:pPr>
            <w:r>
              <w:rPr>
                <w:sz w:val="16"/>
              </w:rPr>
              <w:t>Feed continuously in complete feed (Type C) to provide not less than 100 mg nor more than 360 mg/head/day.</w:t>
            </w:r>
          </w:p>
        </w:tc>
        <w:tc>
          <w:tcPr>
            <w:tcW w:w="2610" w:type="dxa"/>
          </w:tcPr>
          <w:p w14:paraId="513C3678" w14:textId="77777777" w:rsidR="00C23E38" w:rsidRDefault="00C23E38" w:rsidP="00C24599">
            <w:pPr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For improved feed efficiency in cattle fed in confinement for slaughter.</w:t>
            </w:r>
          </w:p>
          <w:p w14:paraId="0E0286D8" w14:textId="77777777" w:rsidR="00C23E38" w:rsidRDefault="00C23E38" w:rsidP="00C24599">
            <w:pPr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Feed ______ </w:t>
            </w:r>
            <w:proofErr w:type="gramStart"/>
            <w:r>
              <w:rPr>
                <w:b/>
                <w:sz w:val="16"/>
              </w:rPr>
              <w:t>to __</w:t>
            </w:r>
            <w:proofErr w:type="gramEnd"/>
            <w:r>
              <w:rPr>
                <w:b/>
                <w:sz w:val="16"/>
              </w:rPr>
              <w:t>_____ lb./head/day to provide 100 to 360 mg Lasalocid/head/day.</w:t>
            </w:r>
          </w:p>
        </w:tc>
      </w:tr>
      <w:tr w:rsidR="00C23E38" w14:paraId="55FA00D1" w14:textId="77777777" w:rsidTr="00C24599">
        <w:tc>
          <w:tcPr>
            <w:tcW w:w="360" w:type="dxa"/>
          </w:tcPr>
          <w:p w14:paraId="010843B6" w14:textId="77777777" w:rsidR="00C23E38" w:rsidRDefault="00C23E38" w:rsidP="00C24599">
            <w:pPr>
              <w:jc w:val="both"/>
              <w:rPr>
                <w:sz w:val="16"/>
              </w:rPr>
            </w:pPr>
          </w:p>
        </w:tc>
        <w:tc>
          <w:tcPr>
            <w:tcW w:w="2448" w:type="dxa"/>
          </w:tcPr>
          <w:p w14:paraId="351A5949" w14:textId="77777777" w:rsidR="00C23E38" w:rsidRDefault="00C23E38" w:rsidP="00C24599">
            <w:pPr>
              <w:jc w:val="both"/>
              <w:rPr>
                <w:b/>
                <w:sz w:val="16"/>
              </w:rPr>
            </w:pPr>
          </w:p>
          <w:p w14:paraId="4EE019E4" w14:textId="77777777" w:rsidR="00C23E38" w:rsidRDefault="00C23E38" w:rsidP="00C24599">
            <w:pPr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25 to 30 g/ton </w:t>
            </w:r>
          </w:p>
          <w:p w14:paraId="064E130A" w14:textId="77777777" w:rsidR="00C23E38" w:rsidRDefault="00C23E38" w:rsidP="00C24599">
            <w:pPr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(0.0027-0.0033%)</w:t>
            </w:r>
          </w:p>
          <w:p w14:paraId="7C3D2246" w14:textId="77777777" w:rsidR="00C23E38" w:rsidRDefault="00C23E38" w:rsidP="00C24599">
            <w:pPr>
              <w:jc w:val="both"/>
              <w:rPr>
                <w:b/>
                <w:sz w:val="16"/>
              </w:rPr>
            </w:pPr>
          </w:p>
          <w:p w14:paraId="5058C7BF" w14:textId="77777777" w:rsidR="00C23E38" w:rsidRDefault="00C23E38" w:rsidP="00C24599">
            <w:pPr>
              <w:jc w:val="both"/>
              <w:rPr>
                <w:sz w:val="16"/>
              </w:rPr>
            </w:pPr>
            <w:r>
              <w:rPr>
                <w:sz w:val="16"/>
              </w:rPr>
              <w:t>Feed continuously in complete feed (Type C) to provide not less than 250 mg nor more than 360 mg/head/day.</w:t>
            </w:r>
          </w:p>
        </w:tc>
        <w:tc>
          <w:tcPr>
            <w:tcW w:w="2610" w:type="dxa"/>
          </w:tcPr>
          <w:p w14:paraId="78F3CF03" w14:textId="77777777" w:rsidR="00C23E38" w:rsidRDefault="00C23E38" w:rsidP="00C24599">
            <w:pPr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For improved feed efficiency and increased rate of weight gain in cattle fed in confinement for slaughter.</w:t>
            </w:r>
          </w:p>
          <w:p w14:paraId="3C59A41F" w14:textId="77777777" w:rsidR="00C23E38" w:rsidRDefault="00C23E38" w:rsidP="00C24599">
            <w:pPr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Feed ______ to _______ lb./head/day to provide 250 to 360 mg Lasalocid/head/day.</w:t>
            </w:r>
          </w:p>
        </w:tc>
      </w:tr>
      <w:tr w:rsidR="00C23E38" w14:paraId="489A5DE7" w14:textId="77777777" w:rsidTr="00C24599">
        <w:tc>
          <w:tcPr>
            <w:tcW w:w="360" w:type="dxa"/>
          </w:tcPr>
          <w:p w14:paraId="72FE3DAB" w14:textId="77777777" w:rsidR="00C23E38" w:rsidRDefault="00C23E38" w:rsidP="00C24599">
            <w:pPr>
              <w:jc w:val="both"/>
              <w:rPr>
                <w:sz w:val="16"/>
              </w:rPr>
            </w:pPr>
          </w:p>
        </w:tc>
        <w:tc>
          <w:tcPr>
            <w:tcW w:w="2448" w:type="dxa"/>
          </w:tcPr>
          <w:p w14:paraId="1E90D0F8" w14:textId="77777777" w:rsidR="00C23E38" w:rsidRDefault="00C23E38" w:rsidP="00C24599">
            <w:pPr>
              <w:jc w:val="both"/>
              <w:rPr>
                <w:sz w:val="16"/>
              </w:rPr>
            </w:pPr>
            <w:r>
              <w:rPr>
                <w:b/>
                <w:sz w:val="16"/>
              </w:rPr>
              <w:t>60 to 300 mg/head/day.</w:t>
            </w:r>
          </w:p>
          <w:p w14:paraId="34AD79B5" w14:textId="77777777" w:rsidR="00C23E38" w:rsidRDefault="00C23E38" w:rsidP="00C24599">
            <w:pPr>
              <w:jc w:val="both"/>
              <w:rPr>
                <w:sz w:val="16"/>
              </w:rPr>
            </w:pPr>
          </w:p>
          <w:p w14:paraId="7E22F6C2" w14:textId="77777777" w:rsidR="00C23E38" w:rsidRPr="00E348A8" w:rsidRDefault="00C23E38" w:rsidP="00C24599">
            <w:pPr>
              <w:jc w:val="both"/>
              <w:rPr>
                <w:sz w:val="16"/>
              </w:rPr>
            </w:pPr>
            <w:r>
              <w:rPr>
                <w:sz w:val="16"/>
              </w:rPr>
              <w:t xml:space="preserve">Feed continuously at a rate of no less than 60 mg </w:t>
            </w:r>
            <w:proofErr w:type="gramStart"/>
            <w:r>
              <w:rPr>
                <w:sz w:val="16"/>
              </w:rPr>
              <w:t>nor</w:t>
            </w:r>
            <w:proofErr w:type="gramEnd"/>
            <w:r>
              <w:rPr>
                <w:sz w:val="16"/>
              </w:rPr>
              <w:t xml:space="preserve"> more than 300 mg/head/day.  </w:t>
            </w:r>
            <w:r w:rsidRPr="00E348A8">
              <w:rPr>
                <w:b/>
                <w:sz w:val="16"/>
              </w:rPr>
              <w:t>Hand fed:</w:t>
            </w:r>
            <w:r>
              <w:rPr>
                <w:sz w:val="16"/>
              </w:rPr>
              <w:t xml:space="preserve"> The medication must be contained in at least 1 lb. of feed. </w:t>
            </w:r>
            <w:r>
              <w:rPr>
                <w:b/>
                <w:sz w:val="16"/>
              </w:rPr>
              <w:t>Free choice:</w:t>
            </w:r>
            <w:r>
              <w:rPr>
                <w:sz w:val="16"/>
              </w:rPr>
              <w:t xml:space="preserve"> The feed must be manufactured under a feed mill license utilizing an FDA-approved formulation, unless manufactured according to formulas published in 21 CFR 558.311 (e)(2</w:t>
            </w:r>
            <w:proofErr w:type="gramStart"/>
            <w:r>
              <w:rPr>
                <w:sz w:val="16"/>
              </w:rPr>
              <w:t>),(</w:t>
            </w:r>
            <w:proofErr w:type="gramEnd"/>
            <w:r>
              <w:rPr>
                <w:sz w:val="16"/>
              </w:rPr>
              <w:t>3</w:t>
            </w:r>
            <w:proofErr w:type="gramStart"/>
            <w:r>
              <w:rPr>
                <w:sz w:val="16"/>
              </w:rPr>
              <w:t>),or</w:t>
            </w:r>
            <w:proofErr w:type="gramEnd"/>
            <w:r>
              <w:rPr>
                <w:sz w:val="16"/>
              </w:rPr>
              <w:t>(4).</w:t>
            </w:r>
          </w:p>
        </w:tc>
        <w:tc>
          <w:tcPr>
            <w:tcW w:w="2610" w:type="dxa"/>
          </w:tcPr>
          <w:p w14:paraId="1E6160CC" w14:textId="77777777" w:rsidR="00C23E38" w:rsidRPr="00802BB5" w:rsidRDefault="00C23E38" w:rsidP="00C24599">
            <w:pPr>
              <w:jc w:val="both"/>
              <w:rPr>
                <w:sz w:val="16"/>
              </w:rPr>
            </w:pPr>
            <w:r>
              <w:rPr>
                <w:b/>
                <w:sz w:val="16"/>
              </w:rPr>
              <w:t xml:space="preserve">For increased rate of weight gain in pasture cattle (slaughter, stocker, feeder cattle and dairy and beef replacement heifers).   </w:t>
            </w:r>
            <w:r w:rsidRPr="00802BB5">
              <w:rPr>
                <w:sz w:val="16"/>
              </w:rPr>
              <w:t xml:space="preserve">Intakes of </w:t>
            </w:r>
            <w:r>
              <w:rPr>
                <w:sz w:val="16"/>
              </w:rPr>
              <w:t>Lasalocid</w:t>
            </w:r>
            <w:r w:rsidRPr="00802BB5">
              <w:rPr>
                <w:sz w:val="16"/>
              </w:rPr>
              <w:t xml:space="preserve"> </w:t>
            </w:r>
            <w:proofErr w:type="gramStart"/>
            <w:r w:rsidRPr="00802BB5">
              <w:rPr>
                <w:sz w:val="16"/>
              </w:rPr>
              <w:t>in excess of</w:t>
            </w:r>
            <w:proofErr w:type="gramEnd"/>
            <w:r w:rsidRPr="00802BB5">
              <w:rPr>
                <w:sz w:val="16"/>
              </w:rPr>
              <w:t xml:space="preserve"> 200 mg/head/day have not been shown to be more effective than 200 mg/head/day.</w:t>
            </w:r>
          </w:p>
          <w:p w14:paraId="18CB3061" w14:textId="77777777" w:rsidR="00C23E38" w:rsidRDefault="00C23E38" w:rsidP="00C24599">
            <w:pPr>
              <w:jc w:val="both"/>
              <w:rPr>
                <w:b/>
                <w:sz w:val="16"/>
              </w:rPr>
            </w:pPr>
          </w:p>
          <w:p w14:paraId="460BAA8B" w14:textId="77777777" w:rsidR="00C23E38" w:rsidRDefault="00C23E38" w:rsidP="00C24599">
            <w:pPr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Feed ______ to _______ lb./head/day to provide 60 to 300 mg Lasalocid/head/day.</w:t>
            </w:r>
          </w:p>
        </w:tc>
      </w:tr>
      <w:tr w:rsidR="00C23E38" w14:paraId="1935C1B8" w14:textId="77777777" w:rsidTr="00C24599">
        <w:tc>
          <w:tcPr>
            <w:tcW w:w="360" w:type="dxa"/>
          </w:tcPr>
          <w:p w14:paraId="651144BA" w14:textId="77777777" w:rsidR="00C23E38" w:rsidRDefault="00C23E38" w:rsidP="00C24599">
            <w:pPr>
              <w:jc w:val="both"/>
              <w:rPr>
                <w:sz w:val="16"/>
              </w:rPr>
            </w:pPr>
          </w:p>
        </w:tc>
        <w:tc>
          <w:tcPr>
            <w:tcW w:w="2448" w:type="dxa"/>
          </w:tcPr>
          <w:p w14:paraId="62867D4B" w14:textId="77777777" w:rsidR="00C23E38" w:rsidRDefault="00C23E38" w:rsidP="00C24599">
            <w:pPr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1 mg/2.2 lb. (1 kg) of body weight per day.</w:t>
            </w:r>
          </w:p>
          <w:p w14:paraId="5C818B66" w14:textId="77777777" w:rsidR="00C23E38" w:rsidRDefault="00C23E38" w:rsidP="00C24599">
            <w:pPr>
              <w:jc w:val="both"/>
              <w:rPr>
                <w:b/>
                <w:sz w:val="16"/>
              </w:rPr>
            </w:pPr>
          </w:p>
          <w:p w14:paraId="70CDAA22" w14:textId="77777777" w:rsidR="00C23E38" w:rsidRDefault="00C23E38" w:rsidP="00C24599">
            <w:pPr>
              <w:jc w:val="both"/>
              <w:rPr>
                <w:sz w:val="16"/>
              </w:rPr>
            </w:pPr>
          </w:p>
          <w:p w14:paraId="1D04D1A4" w14:textId="77777777" w:rsidR="00C23E38" w:rsidRPr="00802BB5" w:rsidRDefault="00C23E38" w:rsidP="00C24599">
            <w:pPr>
              <w:jc w:val="both"/>
              <w:rPr>
                <w:b/>
                <w:sz w:val="16"/>
              </w:rPr>
            </w:pPr>
            <w:r w:rsidRPr="00802BB5">
              <w:rPr>
                <w:b/>
                <w:sz w:val="16"/>
              </w:rPr>
              <w:t>Hand feed to cattle weighing up to 800 lb. with a maximum of 360 mg/head/day.</w:t>
            </w:r>
          </w:p>
        </w:tc>
        <w:tc>
          <w:tcPr>
            <w:tcW w:w="2610" w:type="dxa"/>
          </w:tcPr>
          <w:p w14:paraId="5CEB3AA5" w14:textId="77777777" w:rsidR="00C23E38" w:rsidRDefault="00C23E38" w:rsidP="00C24599">
            <w:pPr>
              <w:pStyle w:val="BodyText2"/>
              <w:rPr>
                <w:b/>
                <w:i/>
              </w:rPr>
            </w:pPr>
            <w:r>
              <w:rPr>
                <w:b/>
              </w:rPr>
              <w:t xml:space="preserve">Control of coccidiosis caused by </w:t>
            </w:r>
            <w:r>
              <w:rPr>
                <w:b/>
                <w:i/>
              </w:rPr>
              <w:t xml:space="preserve">Eimeria </w:t>
            </w:r>
            <w:proofErr w:type="spellStart"/>
            <w:r>
              <w:rPr>
                <w:b/>
                <w:i/>
              </w:rPr>
              <w:t>bovis</w:t>
            </w:r>
            <w:proofErr w:type="spellEnd"/>
            <w:r>
              <w:rPr>
                <w:b/>
              </w:rPr>
              <w:t xml:space="preserve"> and </w:t>
            </w:r>
            <w:r>
              <w:rPr>
                <w:b/>
                <w:i/>
              </w:rPr>
              <w:t xml:space="preserve">Eimeria </w:t>
            </w:r>
            <w:proofErr w:type="spellStart"/>
            <w:r>
              <w:rPr>
                <w:b/>
                <w:i/>
              </w:rPr>
              <w:t>zuernii</w:t>
            </w:r>
            <w:proofErr w:type="spellEnd"/>
            <w:r>
              <w:rPr>
                <w:b/>
              </w:rPr>
              <w:t xml:space="preserve"> in cattle</w:t>
            </w:r>
            <w:r>
              <w:rPr>
                <w:b/>
                <w:i/>
              </w:rPr>
              <w:t>.</w:t>
            </w:r>
          </w:p>
          <w:p w14:paraId="4735C361" w14:textId="77777777" w:rsidR="00C23E38" w:rsidRDefault="00C23E38" w:rsidP="00C24599">
            <w:pPr>
              <w:pStyle w:val="BodyText2"/>
              <w:rPr>
                <w:b/>
                <w:i/>
              </w:rPr>
            </w:pPr>
          </w:p>
          <w:p w14:paraId="7495283E" w14:textId="77777777" w:rsidR="00C23E38" w:rsidRDefault="00C23E38" w:rsidP="00C24599">
            <w:pPr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Feed at the rate of _______ lb. per 100 lb. of bodyweight/day to provide 1 mg Lasalocid/2.2 </w:t>
            </w:r>
            <w:proofErr w:type="spellStart"/>
            <w:r>
              <w:rPr>
                <w:b/>
                <w:sz w:val="16"/>
              </w:rPr>
              <w:t>lb</w:t>
            </w:r>
            <w:proofErr w:type="spellEnd"/>
            <w:r>
              <w:rPr>
                <w:b/>
                <w:sz w:val="16"/>
              </w:rPr>
              <w:t xml:space="preserve"> bodyweight /day </w:t>
            </w:r>
          </w:p>
        </w:tc>
      </w:tr>
    </w:tbl>
    <w:p w14:paraId="3E557899" w14:textId="77777777" w:rsidR="00C23E38" w:rsidRDefault="00C23E38" w:rsidP="00C23E38">
      <w:pPr>
        <w:pStyle w:val="BodyText2"/>
        <w:rPr>
          <w:b/>
          <w:u w:val="single"/>
        </w:rPr>
      </w:pPr>
    </w:p>
    <w:p w14:paraId="70006DBB" w14:textId="77777777" w:rsidR="00485289" w:rsidRDefault="00485289" w:rsidP="00485289">
      <w:pPr>
        <w:pStyle w:val="BodyText2"/>
        <w:rPr>
          <w:b/>
        </w:rPr>
      </w:pPr>
      <w:r>
        <w:rPr>
          <w:b/>
          <w:u w:val="single"/>
        </w:rPr>
        <w:t>WARNING</w:t>
      </w:r>
      <w:r>
        <w:rPr>
          <w:b/>
        </w:rPr>
        <w:t xml:space="preserve">: </w:t>
      </w:r>
      <w:r w:rsidRPr="00A33340">
        <w:rPr>
          <w:b/>
        </w:rPr>
        <w:t xml:space="preserve">A withdrawal period has not been established for this product in </w:t>
      </w:r>
    </w:p>
    <w:p w14:paraId="5B7E8B34" w14:textId="77777777" w:rsidR="00485289" w:rsidRDefault="00485289" w:rsidP="00485289">
      <w:pPr>
        <w:pStyle w:val="BodyText2"/>
        <w:rPr>
          <w:b/>
        </w:rPr>
      </w:pPr>
      <w:r>
        <w:rPr>
          <w:b/>
        </w:rPr>
        <w:t xml:space="preserve">                       </w:t>
      </w:r>
      <w:r w:rsidRPr="00A33340">
        <w:rPr>
          <w:b/>
        </w:rPr>
        <w:t xml:space="preserve">pre-ruminating cattle.  Do not </w:t>
      </w:r>
      <w:proofErr w:type="gramStart"/>
      <w:r w:rsidRPr="00A33340">
        <w:rPr>
          <w:b/>
        </w:rPr>
        <w:t>use in</w:t>
      </w:r>
      <w:proofErr w:type="gramEnd"/>
      <w:r w:rsidRPr="00A33340">
        <w:rPr>
          <w:b/>
        </w:rPr>
        <w:t xml:space="preserve"> calves to be processed for </w:t>
      </w:r>
    </w:p>
    <w:p w14:paraId="20AF35DD" w14:textId="77777777" w:rsidR="00485289" w:rsidRDefault="00485289" w:rsidP="00485289">
      <w:pPr>
        <w:pStyle w:val="BodyText2"/>
      </w:pPr>
      <w:r>
        <w:rPr>
          <w:b/>
        </w:rPr>
        <w:t xml:space="preserve">                       </w:t>
      </w:r>
      <w:r w:rsidRPr="00A33340">
        <w:rPr>
          <w:b/>
        </w:rPr>
        <w:t>veal.</w:t>
      </w:r>
    </w:p>
    <w:p w14:paraId="7CB22F4E" w14:textId="77777777" w:rsidR="00485289" w:rsidRPr="00C23E38" w:rsidRDefault="00485289" w:rsidP="00485289">
      <w:pPr>
        <w:pStyle w:val="BodyText2"/>
        <w:rPr>
          <w:sz w:val="12"/>
          <w:szCs w:val="12"/>
        </w:rPr>
      </w:pPr>
    </w:p>
    <w:p w14:paraId="5ACDC33D" w14:textId="77777777" w:rsidR="00485289" w:rsidRDefault="00485289" w:rsidP="00485289">
      <w:pPr>
        <w:pStyle w:val="BodyTextIndent2"/>
        <w:ind w:left="720" w:right="127" w:hanging="720"/>
        <w:rPr>
          <w:rFonts w:ascii="Times New Roman" w:hAnsi="Times New Roman"/>
          <w:b w:val="0"/>
          <w:sz w:val="16"/>
        </w:rPr>
      </w:pPr>
      <w:r>
        <w:rPr>
          <w:rFonts w:ascii="Times New Roman" w:hAnsi="Times New Roman"/>
          <w:sz w:val="16"/>
          <w:u w:val="single"/>
        </w:rPr>
        <w:t>Caution</w:t>
      </w:r>
      <w:proofErr w:type="gramStart"/>
      <w:r>
        <w:rPr>
          <w:rFonts w:ascii="Times New Roman" w:hAnsi="Times New Roman"/>
          <w:b w:val="0"/>
          <w:sz w:val="16"/>
        </w:rPr>
        <w:t xml:space="preserve">:  </w:t>
      </w:r>
      <w:r w:rsidRPr="00A33340">
        <w:rPr>
          <w:rFonts w:ascii="Times New Roman" w:hAnsi="Times New Roman"/>
          <w:sz w:val="16"/>
        </w:rPr>
        <w:t>The</w:t>
      </w:r>
      <w:proofErr w:type="gramEnd"/>
      <w:r w:rsidRPr="00A33340">
        <w:rPr>
          <w:rFonts w:ascii="Times New Roman" w:hAnsi="Times New Roman"/>
          <w:sz w:val="16"/>
        </w:rPr>
        <w:t xml:space="preserve"> safety of Lasalocid in unapproved species has not been established</w:t>
      </w:r>
      <w:r>
        <w:rPr>
          <w:rFonts w:ascii="Times New Roman" w:hAnsi="Times New Roman"/>
          <w:sz w:val="16"/>
        </w:rPr>
        <w:t>. D</w:t>
      </w:r>
      <w:r w:rsidRPr="00A33340">
        <w:rPr>
          <w:rFonts w:ascii="Times New Roman" w:hAnsi="Times New Roman"/>
          <w:sz w:val="16"/>
        </w:rPr>
        <w:t>o not allow horses or other equines access to Lasalocid as ingestion may be fatal. For Type A Articles or Type B feeds</w:t>
      </w:r>
      <w:r>
        <w:rPr>
          <w:rFonts w:ascii="Times New Roman" w:hAnsi="Times New Roman"/>
          <w:sz w:val="16"/>
        </w:rPr>
        <w:t xml:space="preserve"> (cattle and sheep)</w:t>
      </w:r>
      <w:r w:rsidRPr="00A33340">
        <w:rPr>
          <w:rFonts w:ascii="Times New Roman" w:hAnsi="Times New Roman"/>
          <w:sz w:val="16"/>
        </w:rPr>
        <w:t>: Mix thoroughly with grain and/or roughage prior to feeding. Feeding undiluted or mixing errors may result in excess Lasalocid concentration that could be fatal to cattle</w:t>
      </w:r>
      <w:r>
        <w:rPr>
          <w:rFonts w:ascii="Times New Roman" w:hAnsi="Times New Roman"/>
          <w:sz w:val="16"/>
        </w:rPr>
        <w:t xml:space="preserve"> and sheep.</w:t>
      </w:r>
      <w:r w:rsidRPr="00A33340">
        <w:rPr>
          <w:rFonts w:ascii="Times New Roman" w:hAnsi="Times New Roman"/>
          <w:sz w:val="16"/>
        </w:rPr>
        <w:t xml:space="preserve"> In addition, inadequate mixing (recirculation or agitation) of liquid Type B feed may result in an excess Lasalocid concentration that could be fatal to cattle and sheep.</w:t>
      </w:r>
      <w:r>
        <w:rPr>
          <w:rFonts w:ascii="Times New Roman" w:hAnsi="Times New Roman"/>
          <w:b w:val="0"/>
          <w:sz w:val="16"/>
        </w:rPr>
        <w:t xml:space="preserve">  </w:t>
      </w:r>
    </w:p>
    <w:p w14:paraId="22C7D766" w14:textId="77777777" w:rsidR="00485289" w:rsidRPr="00C23E38" w:rsidRDefault="00485289" w:rsidP="00485289">
      <w:pPr>
        <w:pStyle w:val="BodyTextIndent2"/>
        <w:ind w:left="720" w:hanging="720"/>
        <w:rPr>
          <w:rFonts w:ascii="Times New Roman" w:hAnsi="Times New Roman"/>
          <w:sz w:val="12"/>
          <w:szCs w:val="12"/>
          <w:u w:val="single"/>
        </w:rPr>
      </w:pPr>
    </w:p>
    <w:p w14:paraId="679F2E88" w14:textId="77777777" w:rsidR="00485289" w:rsidRPr="00C23E38" w:rsidRDefault="00485289" w:rsidP="00485289">
      <w:pPr>
        <w:pStyle w:val="BodyTextIndent2"/>
        <w:ind w:left="720" w:right="127" w:hanging="72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  <w:u w:val="single"/>
        </w:rPr>
        <w:t>Special Considerations</w:t>
      </w:r>
      <w:r w:rsidRPr="006B4CDC">
        <w:rPr>
          <w:rFonts w:ascii="Times New Roman" w:hAnsi="Times New Roman"/>
          <w:b w:val="0"/>
          <w:sz w:val="16"/>
        </w:rPr>
        <w:t>:</w:t>
      </w:r>
      <w:r>
        <w:rPr>
          <w:rFonts w:ascii="Times New Roman" w:hAnsi="Times New Roman"/>
          <w:b w:val="0"/>
          <w:sz w:val="16"/>
        </w:rPr>
        <w:t xml:space="preserve"> </w:t>
      </w:r>
      <w:r w:rsidRPr="00C23E38">
        <w:rPr>
          <w:rFonts w:ascii="Times New Roman" w:hAnsi="Times New Roman"/>
          <w:sz w:val="16"/>
        </w:rPr>
        <w:t>Type C cattle feeds may be manufactured from Lasalocid liquid Type B feeds which have a pH of 4.0 to 8.0 and bear appropriate mixing directions as follows:</w:t>
      </w:r>
      <w:r>
        <w:rPr>
          <w:rFonts w:ascii="Times New Roman" w:hAnsi="Times New Roman"/>
          <w:sz w:val="16"/>
        </w:rPr>
        <w:t xml:space="preserve">  (1) </w:t>
      </w:r>
      <w:r w:rsidRPr="00C23E38">
        <w:rPr>
          <w:rFonts w:ascii="Times New Roman" w:hAnsi="Times New Roman"/>
          <w:sz w:val="16"/>
        </w:rPr>
        <w:t>For liquid Type B feeds stored in recirculating tank systems: Recirculate immediately prior to use for no less than 10 minutes, moving not less</w:t>
      </w:r>
      <w:r>
        <w:rPr>
          <w:rFonts w:ascii="Times New Roman" w:hAnsi="Times New Roman"/>
          <w:sz w:val="16"/>
        </w:rPr>
        <w:t xml:space="preserve"> </w:t>
      </w:r>
      <w:r w:rsidRPr="00C23E38">
        <w:rPr>
          <w:rFonts w:ascii="Times New Roman" w:hAnsi="Times New Roman"/>
          <w:sz w:val="16"/>
        </w:rPr>
        <w:t>than 1% of the tank contents per minute from the bottom of the tank to the top. Recirculate daily as described even when not used.</w:t>
      </w:r>
      <w:r>
        <w:rPr>
          <w:rFonts w:ascii="Times New Roman" w:hAnsi="Times New Roman"/>
          <w:sz w:val="16"/>
        </w:rPr>
        <w:t xml:space="preserve">  (2) </w:t>
      </w:r>
      <w:r w:rsidRPr="00C23E38">
        <w:rPr>
          <w:rFonts w:ascii="Times New Roman" w:hAnsi="Times New Roman"/>
          <w:sz w:val="16"/>
        </w:rPr>
        <w:t>For liquid Type B feeds stored in mechanical, air, or other agitation type     tank systems: Agitate immediately prior to use for not less than 10</w:t>
      </w:r>
      <w:r>
        <w:rPr>
          <w:rFonts w:ascii="Times New Roman" w:hAnsi="Times New Roman"/>
          <w:sz w:val="16"/>
        </w:rPr>
        <w:t xml:space="preserve"> </w:t>
      </w:r>
      <w:r w:rsidRPr="00C23E38">
        <w:rPr>
          <w:rFonts w:ascii="Times New Roman" w:hAnsi="Times New Roman"/>
          <w:sz w:val="16"/>
        </w:rPr>
        <w:t>minutes, creating a</w:t>
      </w:r>
      <w:r>
        <w:rPr>
          <w:rFonts w:ascii="Times New Roman" w:hAnsi="Times New Roman"/>
          <w:sz w:val="16"/>
        </w:rPr>
        <w:t xml:space="preserve"> </w:t>
      </w:r>
      <w:r w:rsidRPr="00C23E38">
        <w:rPr>
          <w:rFonts w:ascii="Times New Roman" w:hAnsi="Times New Roman"/>
          <w:sz w:val="16"/>
        </w:rPr>
        <w:t>turbulence at the bottom of the tank that is visible at the top.  Agitate daily as described even when not used.</w:t>
      </w:r>
    </w:p>
    <w:p w14:paraId="60C90660" w14:textId="77777777" w:rsidR="00485289" w:rsidRDefault="00485289" w:rsidP="00485289">
      <w:pPr>
        <w:pStyle w:val="BodyTextIndent2"/>
        <w:ind w:left="720" w:hanging="720"/>
        <w:jc w:val="right"/>
        <w:rPr>
          <w:rFonts w:ascii="Times New Roman" w:hAnsi="Times New Roman"/>
          <w:sz w:val="16"/>
        </w:rPr>
      </w:pPr>
    </w:p>
    <w:p w14:paraId="1B066B17" w14:textId="77777777" w:rsidR="00563CD2" w:rsidRDefault="00485289" w:rsidP="00485289">
      <w:pPr>
        <w:pStyle w:val="BodyTextIndent2"/>
        <w:ind w:left="720" w:hanging="720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                                                                                     UK Reg. Services – 11/17</w:t>
      </w:r>
    </w:p>
    <w:p w14:paraId="60471F81" w14:textId="77777777" w:rsidR="00C23E38" w:rsidRDefault="00C23E38">
      <w:pPr>
        <w:pStyle w:val="BodyTextIndent2"/>
        <w:ind w:left="720" w:hanging="720"/>
        <w:jc w:val="right"/>
        <w:rPr>
          <w:rFonts w:ascii="Times New Roman" w:hAnsi="Times New Roman"/>
          <w:sz w:val="16"/>
        </w:rPr>
      </w:pPr>
    </w:p>
    <w:sectPr w:rsidR="00C23E38" w:rsidSect="006B4CDC">
      <w:pgSz w:w="12242" w:h="15842" w:code="1"/>
      <w:pgMar w:top="850" w:right="432" w:bottom="576" w:left="432" w:header="720" w:footer="720" w:gutter="0"/>
      <w:cols w:num="2" w:space="504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10EAC"/>
    <w:multiLevelType w:val="hybridMultilevel"/>
    <w:tmpl w:val="1CFEA30E"/>
    <w:lvl w:ilvl="0" w:tplc="FB360B9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93A3229"/>
    <w:multiLevelType w:val="hybridMultilevel"/>
    <w:tmpl w:val="29BEBF7E"/>
    <w:lvl w:ilvl="0" w:tplc="FB360B9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68152906"/>
    <w:multiLevelType w:val="hybridMultilevel"/>
    <w:tmpl w:val="A66AD8F6"/>
    <w:lvl w:ilvl="0" w:tplc="A2D42A6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6C106625"/>
    <w:multiLevelType w:val="hybridMultilevel"/>
    <w:tmpl w:val="1CFEA30E"/>
    <w:lvl w:ilvl="0" w:tplc="FB360B9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566767676">
    <w:abstractNumId w:val="2"/>
  </w:num>
  <w:num w:numId="2" w16cid:durableId="866530399">
    <w:abstractNumId w:val="1"/>
  </w:num>
  <w:num w:numId="3" w16cid:durableId="1566796985">
    <w:abstractNumId w:val="3"/>
  </w:num>
  <w:num w:numId="4" w16cid:durableId="876426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8A8"/>
    <w:rsid w:val="000167CF"/>
    <w:rsid w:val="001A2FF3"/>
    <w:rsid w:val="00234695"/>
    <w:rsid w:val="003236DD"/>
    <w:rsid w:val="00415D22"/>
    <w:rsid w:val="00485289"/>
    <w:rsid w:val="00563CD2"/>
    <w:rsid w:val="0057332C"/>
    <w:rsid w:val="00585453"/>
    <w:rsid w:val="00654489"/>
    <w:rsid w:val="006B4CDC"/>
    <w:rsid w:val="006E7F04"/>
    <w:rsid w:val="006F0229"/>
    <w:rsid w:val="007F4801"/>
    <w:rsid w:val="00802BB5"/>
    <w:rsid w:val="008E3D31"/>
    <w:rsid w:val="009F53DE"/>
    <w:rsid w:val="00A33340"/>
    <w:rsid w:val="00B526DB"/>
    <w:rsid w:val="00B74CF1"/>
    <w:rsid w:val="00BE43BB"/>
    <w:rsid w:val="00C23E38"/>
    <w:rsid w:val="00C24599"/>
    <w:rsid w:val="00C355A4"/>
    <w:rsid w:val="00CB778C"/>
    <w:rsid w:val="00D754C0"/>
    <w:rsid w:val="00DB44A4"/>
    <w:rsid w:val="00DD5D6E"/>
    <w:rsid w:val="00E348A8"/>
    <w:rsid w:val="00F5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A2E4E4"/>
  <w15:chartTrackingRefBased/>
  <w15:docId w15:val="{AF760685-91EA-47C4-85FA-EA2FE42F2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1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Century Schoolbook" w:hAnsi="Century Schoolbook"/>
      <w:b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rFonts w:ascii="Century Schoolbook" w:hAnsi="Century Schoolbook"/>
      <w:b/>
      <w:sz w:val="14"/>
    </w:rPr>
  </w:style>
  <w:style w:type="paragraph" w:styleId="BodyTextIndent2">
    <w:name w:val="Body Text Indent 2"/>
    <w:basedOn w:val="Normal"/>
    <w:pPr>
      <w:ind w:left="540" w:hanging="540"/>
      <w:jc w:val="both"/>
    </w:pPr>
    <w:rPr>
      <w:rFonts w:ascii="Century Schoolbook" w:hAnsi="Century Schoolbook"/>
      <w:b/>
      <w:sz w:val="14"/>
    </w:rPr>
  </w:style>
  <w:style w:type="paragraph" w:styleId="BodyText2">
    <w:name w:val="Body Text 2"/>
    <w:basedOn w:val="Normal"/>
    <w:pPr>
      <w:jc w:val="both"/>
    </w:pPr>
    <w:rPr>
      <w:sz w:val="16"/>
    </w:rPr>
  </w:style>
  <w:style w:type="paragraph" w:styleId="BodyText3">
    <w:name w:val="Body Text 3"/>
    <w:basedOn w:val="Normal"/>
    <w:rPr>
      <w:b/>
      <w:sz w:val="18"/>
    </w:rPr>
  </w:style>
  <w:style w:type="paragraph" w:styleId="BalloonText">
    <w:name w:val="Balloon Text"/>
    <w:basedOn w:val="Normal"/>
    <w:link w:val="BalloonTextChar"/>
    <w:rsid w:val="009F53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F53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A71842134064FA3F884B9051886A8" ma:contentTypeVersion="3" ma:contentTypeDescription="Create a new document." ma:contentTypeScope="" ma:versionID="d633b49f1484f90688a8a43083ee2ef9">
  <xsd:schema xmlns:xsd="http://www.w3.org/2001/XMLSchema" xmlns:xs="http://www.w3.org/2001/XMLSchema" xmlns:p="http://schemas.microsoft.com/office/2006/metadata/properties" xmlns:ns2="8c88ad56-beb8-428d-b683-0b783038b753" targetNamespace="http://schemas.microsoft.com/office/2006/metadata/properties" ma:root="true" ma:fieldsID="4b71dd15ae7a9e3af87abb9d2cba66bc" ns2:_="">
    <xsd:import namespace="8c88ad56-beb8-428d-b683-0b783038b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ad56-beb8-428d-b683-0b783038b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19E6EF1-9BE3-42D5-A099-E8C199D2E4B2}"/>
</file>

<file path=customXml/itemProps2.xml><?xml version="1.0" encoding="utf-8"?>
<ds:datastoreItem xmlns:ds="http://schemas.openxmlformats.org/officeDocument/2006/customXml" ds:itemID="{A472FC45-FE8A-469B-BF2A-A1CD4A243187}"/>
</file>

<file path=customXml/itemProps3.xml><?xml version="1.0" encoding="utf-8"?>
<ds:datastoreItem xmlns:ds="http://schemas.openxmlformats.org/officeDocument/2006/customXml" ds:itemID="{E0BD2D1D-C237-47C9-AE42-8CCDB3A9F71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1045</Words>
  <Characters>5959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Lasalocid</vt:lpstr>
    </vt:vector>
  </TitlesOfParts>
  <Company>University of Kentucky</Company>
  <LinksUpToDate>false</LinksUpToDate>
  <CharactersWithSpaces>6991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Lasalocid</dc:title>
  <dc:subject/>
  <dc:creator>Regulatory Services Division</dc:creator>
  <cp:keywords/>
  <cp:lastModifiedBy>Green, Kristen M.</cp:lastModifiedBy>
  <cp:revision>2</cp:revision>
  <cp:lastPrinted>2015-11-11T18:42:00Z</cp:lastPrinted>
  <dcterms:created xsi:type="dcterms:W3CDTF">2026-03-24T20:48:00Z</dcterms:created>
  <dcterms:modified xsi:type="dcterms:W3CDTF">2026-03-24T20:48:00Z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0x010100EEEA71842134064FA3F884B9051886A8</vt:lpwstr>
  </property>
</Properties>
</file>